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0DB3D" w14:textId="77777777" w:rsidR="004C271A" w:rsidRPr="002A3D63" w:rsidRDefault="004C271A" w:rsidP="00157249">
      <w:pPr>
        <w:pStyle w:val="Title"/>
        <w:rPr>
          <w:rFonts w:asciiTheme="majorHAnsi" w:hAnsiTheme="majorHAnsi"/>
          <w:sz w:val="28"/>
          <w:szCs w:val="28"/>
        </w:rPr>
      </w:pPr>
      <w:bookmarkStart w:id="0" w:name="_GoBack"/>
      <w:bookmarkEnd w:id="0"/>
      <w:r w:rsidRPr="002A3D63">
        <w:rPr>
          <w:rFonts w:asciiTheme="majorHAnsi" w:hAnsiTheme="majorHAnsi"/>
          <w:sz w:val="28"/>
          <w:szCs w:val="28"/>
        </w:rPr>
        <w:t>The Election of Ruling Elders</w:t>
      </w:r>
    </w:p>
    <w:p w14:paraId="0EC778EC" w14:textId="77777777" w:rsidR="004C271A" w:rsidRPr="002A3D63" w:rsidRDefault="004C271A" w:rsidP="004C271A">
      <w:pPr>
        <w:jc w:val="center"/>
        <w:rPr>
          <w:rFonts w:asciiTheme="majorHAnsi" w:hAnsiTheme="majorHAnsi"/>
          <w:b/>
          <w:i/>
          <w:sz w:val="28"/>
          <w:szCs w:val="28"/>
        </w:rPr>
      </w:pPr>
    </w:p>
    <w:p w14:paraId="1576AD56" w14:textId="77777777" w:rsidR="004C271A" w:rsidRPr="002A3D63" w:rsidRDefault="004C271A" w:rsidP="004C271A">
      <w:pPr>
        <w:jc w:val="center"/>
        <w:rPr>
          <w:rFonts w:asciiTheme="majorHAnsi" w:hAnsiTheme="majorHAnsi"/>
          <w:b/>
          <w:i/>
          <w:sz w:val="28"/>
          <w:szCs w:val="28"/>
        </w:rPr>
      </w:pPr>
      <w:r w:rsidRPr="002A3D63">
        <w:rPr>
          <w:rFonts w:asciiTheme="majorHAnsi" w:hAnsiTheme="majorHAnsi"/>
          <w:b/>
          <w:i/>
          <w:sz w:val="28"/>
          <w:szCs w:val="28"/>
        </w:rPr>
        <w:t>The Procedure</w:t>
      </w:r>
    </w:p>
    <w:p w14:paraId="04E4672E" w14:textId="77777777" w:rsidR="004C271A" w:rsidRPr="002A3D63" w:rsidRDefault="004C271A" w:rsidP="004C271A">
      <w:pPr>
        <w:jc w:val="center"/>
        <w:rPr>
          <w:rFonts w:asciiTheme="majorHAnsi" w:hAnsiTheme="majorHAnsi"/>
          <w:b/>
          <w:i/>
          <w:sz w:val="28"/>
          <w:szCs w:val="28"/>
        </w:rPr>
      </w:pPr>
    </w:p>
    <w:p w14:paraId="53FCAA1E" w14:textId="77777777" w:rsidR="004C271A" w:rsidRPr="002A3D63" w:rsidRDefault="00157249" w:rsidP="004C271A">
      <w:pPr>
        <w:pStyle w:val="Heading1"/>
        <w:rPr>
          <w:rFonts w:asciiTheme="majorHAnsi" w:hAnsiTheme="majorHAnsi"/>
          <w:b/>
          <w:i/>
          <w:sz w:val="28"/>
          <w:szCs w:val="28"/>
        </w:rPr>
      </w:pPr>
      <w:r w:rsidRPr="002A3D63">
        <w:rPr>
          <w:rFonts w:asciiTheme="majorHAnsi" w:hAnsiTheme="majorHAnsi"/>
          <w:b/>
          <w:i/>
          <w:sz w:val="28"/>
          <w:szCs w:val="28"/>
        </w:rPr>
        <w:t>The Congregation of Knox Presbyterian Church, Manotick</w:t>
      </w:r>
    </w:p>
    <w:p w14:paraId="1F171366" w14:textId="6991BCD0" w:rsidR="004C271A" w:rsidRPr="002A3D63" w:rsidRDefault="008E7CAA" w:rsidP="004C271A">
      <w:pPr>
        <w:pStyle w:val="Heading2"/>
        <w:rPr>
          <w:rFonts w:asciiTheme="majorHAnsi" w:hAnsiTheme="majorHAnsi"/>
          <w:sz w:val="28"/>
          <w:szCs w:val="28"/>
        </w:rPr>
      </w:pPr>
      <w:r>
        <w:rPr>
          <w:rFonts w:asciiTheme="majorHAnsi" w:hAnsiTheme="majorHAnsi"/>
          <w:sz w:val="28"/>
          <w:szCs w:val="28"/>
        </w:rPr>
        <w:t xml:space="preserve">September </w:t>
      </w:r>
      <w:r w:rsidR="004E0A72" w:rsidRPr="002A3D63">
        <w:rPr>
          <w:rFonts w:asciiTheme="majorHAnsi" w:hAnsiTheme="majorHAnsi"/>
          <w:sz w:val="28"/>
          <w:szCs w:val="28"/>
        </w:rPr>
        <w:t>201</w:t>
      </w:r>
      <w:r>
        <w:rPr>
          <w:rFonts w:asciiTheme="majorHAnsi" w:hAnsiTheme="majorHAnsi"/>
          <w:sz w:val="28"/>
          <w:szCs w:val="28"/>
        </w:rPr>
        <w:t>9</w:t>
      </w:r>
    </w:p>
    <w:p w14:paraId="534FE301" w14:textId="77777777" w:rsidR="004C271A" w:rsidRPr="002A3D63" w:rsidRDefault="004C271A" w:rsidP="004C271A">
      <w:pPr>
        <w:jc w:val="center"/>
        <w:rPr>
          <w:rFonts w:asciiTheme="majorHAnsi" w:hAnsiTheme="majorHAnsi"/>
          <w:b/>
          <w:sz w:val="28"/>
          <w:szCs w:val="28"/>
        </w:rPr>
      </w:pPr>
    </w:p>
    <w:p w14:paraId="5D0DA590" w14:textId="012B18B5" w:rsidR="004C271A" w:rsidRPr="00257F0B" w:rsidRDefault="00157249" w:rsidP="004C271A">
      <w:pPr>
        <w:pStyle w:val="BodyText"/>
        <w:rPr>
          <w:rFonts w:asciiTheme="majorHAnsi" w:hAnsiTheme="majorHAnsi"/>
        </w:rPr>
      </w:pPr>
      <w:r w:rsidRPr="00257F0B">
        <w:rPr>
          <w:rFonts w:asciiTheme="majorHAnsi" w:hAnsiTheme="majorHAnsi"/>
        </w:rPr>
        <w:t xml:space="preserve">You are about to consider </w:t>
      </w:r>
      <w:r w:rsidR="00D4461D">
        <w:rPr>
          <w:rFonts w:asciiTheme="majorHAnsi" w:hAnsiTheme="majorHAnsi"/>
        </w:rPr>
        <w:t>who</w:t>
      </w:r>
      <w:r w:rsidRPr="00257F0B">
        <w:rPr>
          <w:rFonts w:asciiTheme="majorHAnsi" w:hAnsiTheme="majorHAnsi"/>
        </w:rPr>
        <w:t xml:space="preserve"> you’d like to see become</w:t>
      </w:r>
      <w:r w:rsidR="004C271A" w:rsidRPr="00257F0B">
        <w:rPr>
          <w:rFonts w:asciiTheme="majorHAnsi" w:hAnsiTheme="majorHAnsi"/>
        </w:rPr>
        <w:t xml:space="preserve"> ruling elder</w:t>
      </w:r>
      <w:r w:rsidRPr="00257F0B">
        <w:rPr>
          <w:rFonts w:asciiTheme="majorHAnsi" w:hAnsiTheme="majorHAnsi"/>
        </w:rPr>
        <w:t>s at Knox Presbyterian</w:t>
      </w:r>
      <w:r w:rsidR="004C271A" w:rsidRPr="00257F0B">
        <w:rPr>
          <w:rFonts w:asciiTheme="majorHAnsi" w:hAnsiTheme="majorHAnsi"/>
        </w:rPr>
        <w:t>.  Before you do that, there are perhaps a few things you should cons</w:t>
      </w:r>
      <w:r w:rsidRPr="00257F0B">
        <w:rPr>
          <w:rFonts w:asciiTheme="majorHAnsi" w:hAnsiTheme="majorHAnsi"/>
        </w:rPr>
        <w:t xml:space="preserve">ider before making your </w:t>
      </w:r>
      <w:r w:rsidR="00D4461D">
        <w:rPr>
          <w:rFonts w:asciiTheme="majorHAnsi" w:hAnsiTheme="majorHAnsi"/>
        </w:rPr>
        <w:t>nominations</w:t>
      </w:r>
      <w:r w:rsidR="0017267A">
        <w:rPr>
          <w:rFonts w:asciiTheme="majorHAnsi" w:hAnsiTheme="majorHAnsi"/>
        </w:rPr>
        <w:t xml:space="preserve"> and subsequent ballot </w:t>
      </w:r>
      <w:r w:rsidR="007C7902">
        <w:rPr>
          <w:rFonts w:asciiTheme="majorHAnsi" w:hAnsiTheme="majorHAnsi"/>
        </w:rPr>
        <w:t xml:space="preserve">vote. </w:t>
      </w:r>
    </w:p>
    <w:p w14:paraId="6F957F71" w14:textId="77777777" w:rsidR="004C271A" w:rsidRPr="00257F0B" w:rsidRDefault="004C271A" w:rsidP="004C271A">
      <w:pPr>
        <w:jc w:val="both"/>
        <w:rPr>
          <w:rFonts w:asciiTheme="majorHAnsi" w:hAnsiTheme="majorHAnsi"/>
          <w:sz w:val="24"/>
        </w:rPr>
      </w:pPr>
    </w:p>
    <w:p w14:paraId="55471519" w14:textId="77777777" w:rsidR="004C271A" w:rsidRPr="00257F0B" w:rsidRDefault="004C271A" w:rsidP="0017267A">
      <w:pPr>
        <w:numPr>
          <w:ilvl w:val="0"/>
          <w:numId w:val="1"/>
        </w:numPr>
        <w:ind w:left="360"/>
        <w:jc w:val="both"/>
        <w:rPr>
          <w:rFonts w:asciiTheme="majorHAnsi" w:hAnsiTheme="majorHAnsi"/>
          <w:b/>
          <w:sz w:val="24"/>
        </w:rPr>
      </w:pPr>
      <w:r w:rsidRPr="00257F0B">
        <w:rPr>
          <w:rFonts w:asciiTheme="majorHAnsi" w:hAnsiTheme="majorHAnsi"/>
          <w:b/>
          <w:sz w:val="24"/>
        </w:rPr>
        <w:t>What am I looking for in an Elder?</w:t>
      </w:r>
    </w:p>
    <w:p w14:paraId="23015473" w14:textId="77777777" w:rsidR="004C271A" w:rsidRPr="002A3D63" w:rsidRDefault="004C271A" w:rsidP="004C271A">
      <w:pPr>
        <w:jc w:val="both"/>
        <w:rPr>
          <w:rFonts w:asciiTheme="majorHAnsi" w:hAnsiTheme="majorHAnsi"/>
          <w:sz w:val="24"/>
          <w:szCs w:val="24"/>
        </w:rPr>
      </w:pPr>
    </w:p>
    <w:p w14:paraId="051176A1" w14:textId="0063F5DA" w:rsidR="004C271A" w:rsidRDefault="002A3D63" w:rsidP="0017267A">
      <w:pPr>
        <w:ind w:left="360"/>
        <w:jc w:val="both"/>
        <w:rPr>
          <w:rFonts w:asciiTheme="majorHAnsi" w:eastAsiaTheme="minorEastAsia" w:hAnsiTheme="majorHAnsi"/>
          <w:color w:val="000000"/>
          <w:sz w:val="24"/>
          <w:szCs w:val="24"/>
        </w:rPr>
      </w:pPr>
      <w:r w:rsidRPr="002A3D63">
        <w:rPr>
          <w:rFonts w:asciiTheme="majorHAnsi" w:eastAsiaTheme="minorEastAsia" w:hAnsiTheme="majorHAnsi"/>
          <w:color w:val="000000"/>
          <w:sz w:val="24"/>
          <w:szCs w:val="24"/>
        </w:rPr>
        <w:t>Since the eldership is a spiritual office concerned with the rule and pastoral oversight of the congregation, only suitable men and women should be considered. They should be committed Christians, in regular attendance at public worship, persons of sound judgment and upright character, and either knowledgeable or prepared to learn of the government of the church.</w:t>
      </w:r>
    </w:p>
    <w:p w14:paraId="15DB4D17" w14:textId="19293B3C" w:rsidR="007C7902" w:rsidRDefault="007C7902" w:rsidP="0017267A">
      <w:pPr>
        <w:ind w:left="360"/>
        <w:jc w:val="both"/>
        <w:rPr>
          <w:rFonts w:asciiTheme="majorHAnsi" w:eastAsiaTheme="minorEastAsia" w:hAnsiTheme="majorHAnsi"/>
          <w:color w:val="000000"/>
          <w:sz w:val="24"/>
          <w:szCs w:val="24"/>
        </w:rPr>
      </w:pPr>
    </w:p>
    <w:p w14:paraId="3972A1D1" w14:textId="77777777" w:rsidR="007C7902" w:rsidRPr="007C7902" w:rsidRDefault="007C7902" w:rsidP="002E2B54">
      <w:pPr>
        <w:numPr>
          <w:ilvl w:val="0"/>
          <w:numId w:val="1"/>
        </w:numPr>
        <w:ind w:left="360"/>
        <w:jc w:val="both"/>
        <w:rPr>
          <w:rFonts w:asciiTheme="majorHAnsi" w:hAnsiTheme="majorHAnsi"/>
          <w:b/>
          <w:sz w:val="24"/>
        </w:rPr>
      </w:pPr>
      <w:r w:rsidRPr="007C7902">
        <w:rPr>
          <w:rFonts w:asciiTheme="majorHAnsi" w:hAnsiTheme="majorHAnsi"/>
          <w:b/>
          <w:sz w:val="24"/>
        </w:rPr>
        <w:t>Am I allowed to nominate or vote?</w:t>
      </w:r>
    </w:p>
    <w:p w14:paraId="7DB69847" w14:textId="77777777" w:rsidR="007C7902" w:rsidRPr="007C7902" w:rsidRDefault="007C7902" w:rsidP="007C7902">
      <w:pPr>
        <w:jc w:val="both"/>
        <w:rPr>
          <w:rFonts w:asciiTheme="majorHAnsi" w:hAnsiTheme="majorHAnsi"/>
          <w:sz w:val="24"/>
        </w:rPr>
      </w:pPr>
    </w:p>
    <w:p w14:paraId="60FCD553" w14:textId="77777777" w:rsidR="007C7902" w:rsidRPr="007C7902" w:rsidRDefault="007C7902" w:rsidP="007C7902">
      <w:pPr>
        <w:ind w:left="360"/>
        <w:jc w:val="both"/>
        <w:rPr>
          <w:rFonts w:asciiTheme="majorHAnsi" w:hAnsiTheme="majorHAnsi"/>
          <w:sz w:val="24"/>
        </w:rPr>
      </w:pPr>
      <w:r w:rsidRPr="007C7902">
        <w:rPr>
          <w:rFonts w:asciiTheme="majorHAnsi" w:hAnsiTheme="majorHAnsi"/>
          <w:sz w:val="24"/>
        </w:rPr>
        <w:t xml:space="preserve">As long as </w:t>
      </w:r>
      <w:r w:rsidRPr="007C7902">
        <w:rPr>
          <w:rFonts w:asciiTheme="majorHAnsi" w:hAnsiTheme="majorHAnsi"/>
          <w:b/>
          <w:i/>
          <w:sz w:val="24"/>
          <w:u w:val="single"/>
        </w:rPr>
        <w:t>you</w:t>
      </w:r>
      <w:r w:rsidRPr="007C7902">
        <w:rPr>
          <w:rFonts w:asciiTheme="majorHAnsi" w:hAnsiTheme="majorHAnsi"/>
          <w:sz w:val="24"/>
        </w:rPr>
        <w:t xml:space="preserve"> are a professing member of this congregation you can nominate and vote.</w:t>
      </w:r>
    </w:p>
    <w:p w14:paraId="5DD22067" w14:textId="77777777" w:rsidR="007C7902" w:rsidRPr="002A3D63" w:rsidRDefault="007C7902" w:rsidP="0017267A">
      <w:pPr>
        <w:ind w:left="360"/>
        <w:jc w:val="both"/>
        <w:rPr>
          <w:rFonts w:asciiTheme="majorHAnsi" w:hAnsiTheme="majorHAnsi"/>
          <w:sz w:val="24"/>
          <w:szCs w:val="24"/>
        </w:rPr>
      </w:pPr>
    </w:p>
    <w:p w14:paraId="577EA4FD" w14:textId="177AC3E7" w:rsidR="004C271A" w:rsidRPr="002E2B54" w:rsidRDefault="004C271A" w:rsidP="002E2B54">
      <w:pPr>
        <w:pStyle w:val="ListParagraph"/>
        <w:numPr>
          <w:ilvl w:val="0"/>
          <w:numId w:val="1"/>
        </w:numPr>
        <w:ind w:left="360"/>
        <w:jc w:val="both"/>
        <w:rPr>
          <w:rFonts w:asciiTheme="majorHAnsi" w:hAnsiTheme="majorHAnsi"/>
          <w:b/>
          <w:sz w:val="24"/>
        </w:rPr>
      </w:pPr>
      <w:r w:rsidRPr="002E2B54">
        <w:rPr>
          <w:rFonts w:asciiTheme="majorHAnsi" w:hAnsiTheme="majorHAnsi"/>
          <w:b/>
          <w:sz w:val="24"/>
        </w:rPr>
        <w:t xml:space="preserve">Who can I </w:t>
      </w:r>
      <w:r w:rsidR="00D4461D" w:rsidRPr="002E2B54">
        <w:rPr>
          <w:rFonts w:asciiTheme="majorHAnsi" w:hAnsiTheme="majorHAnsi"/>
          <w:b/>
          <w:sz w:val="24"/>
        </w:rPr>
        <w:t>nominate</w:t>
      </w:r>
      <w:r w:rsidRPr="002E2B54">
        <w:rPr>
          <w:rFonts w:asciiTheme="majorHAnsi" w:hAnsiTheme="majorHAnsi"/>
          <w:b/>
          <w:sz w:val="24"/>
        </w:rPr>
        <w:t>?</w:t>
      </w:r>
    </w:p>
    <w:p w14:paraId="308C5CFF" w14:textId="77777777" w:rsidR="004C271A" w:rsidRPr="00257F0B" w:rsidRDefault="004C271A" w:rsidP="004C271A">
      <w:pPr>
        <w:jc w:val="both"/>
        <w:rPr>
          <w:rFonts w:asciiTheme="majorHAnsi" w:hAnsiTheme="majorHAnsi"/>
          <w:sz w:val="24"/>
        </w:rPr>
      </w:pPr>
    </w:p>
    <w:p w14:paraId="13D8695F" w14:textId="73B34EB6" w:rsidR="004C271A" w:rsidRDefault="004C271A" w:rsidP="0017267A">
      <w:pPr>
        <w:ind w:left="360"/>
        <w:jc w:val="both"/>
        <w:rPr>
          <w:rFonts w:asciiTheme="majorHAnsi" w:hAnsiTheme="majorHAnsi"/>
          <w:sz w:val="24"/>
        </w:rPr>
      </w:pPr>
      <w:r w:rsidRPr="00257F0B">
        <w:rPr>
          <w:rFonts w:asciiTheme="majorHAnsi" w:hAnsiTheme="majorHAnsi"/>
          <w:sz w:val="24"/>
        </w:rPr>
        <w:t xml:space="preserve">Simply put, they must be </w:t>
      </w:r>
      <w:r w:rsidR="002E2B54">
        <w:rPr>
          <w:rFonts w:asciiTheme="majorHAnsi" w:hAnsiTheme="majorHAnsi"/>
          <w:sz w:val="24"/>
        </w:rPr>
        <w:t>a professing member</w:t>
      </w:r>
      <w:r w:rsidRPr="00257F0B">
        <w:rPr>
          <w:rFonts w:asciiTheme="majorHAnsi" w:hAnsiTheme="majorHAnsi"/>
          <w:sz w:val="24"/>
        </w:rPr>
        <w:t xml:space="preserve"> of the congregation, not </w:t>
      </w:r>
      <w:r w:rsidR="002E2B54">
        <w:rPr>
          <w:rFonts w:asciiTheme="majorHAnsi" w:hAnsiTheme="majorHAnsi"/>
          <w:sz w:val="24"/>
        </w:rPr>
        <w:t>an adherent</w:t>
      </w:r>
      <w:r w:rsidRPr="00257F0B">
        <w:rPr>
          <w:rFonts w:asciiTheme="majorHAnsi" w:hAnsiTheme="majorHAnsi"/>
          <w:sz w:val="24"/>
        </w:rPr>
        <w:t>.</w:t>
      </w:r>
      <w:r w:rsidR="00CA64D6">
        <w:rPr>
          <w:rFonts w:asciiTheme="majorHAnsi" w:hAnsiTheme="majorHAnsi"/>
          <w:sz w:val="24"/>
        </w:rPr>
        <w:t xml:space="preserve"> A</w:t>
      </w:r>
      <w:r w:rsidR="00CA64D6" w:rsidRPr="00CA64D6">
        <w:rPr>
          <w:rFonts w:asciiTheme="majorHAnsi" w:hAnsiTheme="majorHAnsi"/>
          <w:sz w:val="24"/>
        </w:rPr>
        <w:t xml:space="preserve"> copy of </w:t>
      </w:r>
      <w:r w:rsidR="00CA64D6">
        <w:rPr>
          <w:rFonts w:asciiTheme="majorHAnsi" w:hAnsiTheme="majorHAnsi"/>
          <w:sz w:val="24"/>
        </w:rPr>
        <w:t xml:space="preserve">all </w:t>
      </w:r>
      <w:r w:rsidR="00CA64D6" w:rsidRPr="00CA64D6">
        <w:rPr>
          <w:rFonts w:asciiTheme="majorHAnsi" w:hAnsiTheme="majorHAnsi"/>
          <w:sz w:val="24"/>
        </w:rPr>
        <w:t xml:space="preserve">the </w:t>
      </w:r>
      <w:r w:rsidR="00CA64D6">
        <w:rPr>
          <w:rFonts w:asciiTheme="majorHAnsi" w:hAnsiTheme="majorHAnsi"/>
          <w:sz w:val="24"/>
        </w:rPr>
        <w:t xml:space="preserve">Knox professing members in good standing </w:t>
      </w:r>
      <w:r w:rsidR="00CA64D6" w:rsidRPr="00CA64D6">
        <w:rPr>
          <w:rFonts w:asciiTheme="majorHAnsi" w:hAnsiTheme="majorHAnsi"/>
          <w:sz w:val="24"/>
        </w:rPr>
        <w:t xml:space="preserve">will be posted on the bulletin board </w:t>
      </w:r>
      <w:r w:rsidR="00CA64D6">
        <w:rPr>
          <w:rFonts w:asciiTheme="majorHAnsi" w:hAnsiTheme="majorHAnsi"/>
          <w:sz w:val="24"/>
        </w:rPr>
        <w:t xml:space="preserve">in the church narthex. </w:t>
      </w:r>
      <w:r w:rsidR="00CA64D6" w:rsidRPr="00CA64D6">
        <w:rPr>
          <w:rFonts w:asciiTheme="majorHAnsi" w:hAnsiTheme="majorHAnsi"/>
          <w:sz w:val="24"/>
        </w:rPr>
        <w:t xml:space="preserve">  </w:t>
      </w:r>
    </w:p>
    <w:p w14:paraId="3578C617" w14:textId="755435FF" w:rsidR="00D4461D" w:rsidRDefault="00D4461D" w:rsidP="004C271A">
      <w:pPr>
        <w:jc w:val="both"/>
        <w:rPr>
          <w:rFonts w:asciiTheme="majorHAnsi" w:hAnsiTheme="majorHAnsi"/>
          <w:sz w:val="24"/>
        </w:rPr>
      </w:pPr>
    </w:p>
    <w:p w14:paraId="3AA86914" w14:textId="6B42EDC5" w:rsidR="00D4461D" w:rsidRPr="0017267A" w:rsidRDefault="00D4461D" w:rsidP="002E2B54">
      <w:pPr>
        <w:pStyle w:val="ListParagraph"/>
        <w:numPr>
          <w:ilvl w:val="0"/>
          <w:numId w:val="1"/>
        </w:numPr>
        <w:ind w:left="360"/>
        <w:jc w:val="both"/>
        <w:rPr>
          <w:rFonts w:asciiTheme="majorHAnsi" w:hAnsiTheme="majorHAnsi"/>
          <w:b/>
          <w:sz w:val="24"/>
        </w:rPr>
      </w:pPr>
      <w:r w:rsidRPr="0017267A">
        <w:rPr>
          <w:rFonts w:asciiTheme="majorHAnsi" w:hAnsiTheme="majorHAnsi"/>
          <w:b/>
          <w:sz w:val="24"/>
        </w:rPr>
        <w:t>How can I nominate a member?</w:t>
      </w:r>
    </w:p>
    <w:p w14:paraId="01A88D77" w14:textId="3A47BB1D" w:rsidR="00D4461D" w:rsidRDefault="00D4461D" w:rsidP="00D4461D">
      <w:pPr>
        <w:pStyle w:val="ListParagraph"/>
        <w:ind w:left="360"/>
        <w:jc w:val="both"/>
        <w:rPr>
          <w:rFonts w:asciiTheme="majorHAnsi" w:hAnsiTheme="majorHAnsi"/>
          <w:sz w:val="24"/>
        </w:rPr>
      </w:pPr>
    </w:p>
    <w:p w14:paraId="6CE219CE" w14:textId="5D10A55F" w:rsidR="00D4461D" w:rsidRDefault="00D4461D" w:rsidP="00D4461D">
      <w:pPr>
        <w:pStyle w:val="ListParagraph"/>
        <w:ind w:left="360"/>
        <w:jc w:val="both"/>
        <w:rPr>
          <w:rFonts w:asciiTheme="majorHAnsi" w:hAnsiTheme="majorHAnsi"/>
          <w:sz w:val="24"/>
        </w:rPr>
      </w:pPr>
      <w:r>
        <w:rPr>
          <w:rFonts w:asciiTheme="majorHAnsi" w:hAnsiTheme="majorHAnsi"/>
          <w:sz w:val="24"/>
        </w:rPr>
        <w:t>Obtain a nomination form located in the narthex of the church, from a member of Session, or contact the church administrator.</w:t>
      </w:r>
    </w:p>
    <w:p w14:paraId="62A5252C" w14:textId="77777777" w:rsidR="0017267A" w:rsidRDefault="0017267A" w:rsidP="00D4461D">
      <w:pPr>
        <w:pStyle w:val="ListParagraph"/>
        <w:ind w:left="360"/>
        <w:jc w:val="both"/>
        <w:rPr>
          <w:rFonts w:asciiTheme="majorHAnsi" w:hAnsiTheme="majorHAnsi"/>
          <w:sz w:val="24"/>
        </w:rPr>
      </w:pPr>
    </w:p>
    <w:p w14:paraId="4143A18C" w14:textId="36C5C8A5" w:rsidR="0017267A" w:rsidRDefault="0017267A" w:rsidP="0017267A">
      <w:pPr>
        <w:pStyle w:val="ListParagraph"/>
        <w:ind w:left="360"/>
        <w:jc w:val="both"/>
        <w:rPr>
          <w:rFonts w:asciiTheme="majorHAnsi" w:hAnsiTheme="majorHAnsi"/>
          <w:sz w:val="24"/>
        </w:rPr>
      </w:pPr>
      <w:r w:rsidRPr="0017267A">
        <w:rPr>
          <w:rFonts w:asciiTheme="majorHAnsi" w:hAnsiTheme="majorHAnsi"/>
          <w:sz w:val="24"/>
        </w:rPr>
        <w:t>In addition to the work of the nomination committee</w:t>
      </w:r>
      <w:r>
        <w:rPr>
          <w:rFonts w:asciiTheme="majorHAnsi" w:hAnsiTheme="majorHAnsi"/>
          <w:sz w:val="24"/>
        </w:rPr>
        <w:t xml:space="preserve"> appointed by Session</w:t>
      </w:r>
      <w:r w:rsidRPr="0017267A">
        <w:rPr>
          <w:rFonts w:asciiTheme="majorHAnsi" w:hAnsiTheme="majorHAnsi"/>
          <w:sz w:val="24"/>
        </w:rPr>
        <w:t xml:space="preserve">, any two members in good standing may nominate a professing member by submitting an official nomination form before the nomination period closes.  </w:t>
      </w:r>
      <w:r w:rsidRPr="0017267A">
        <w:rPr>
          <w:rFonts w:asciiTheme="majorHAnsi" w:hAnsiTheme="majorHAnsi"/>
          <w:sz w:val="24"/>
          <w:u w:val="single"/>
        </w:rPr>
        <w:t xml:space="preserve">The form must be signed by the two members making the nomination </w:t>
      </w:r>
      <w:r w:rsidRPr="0017267A">
        <w:rPr>
          <w:rFonts w:asciiTheme="majorHAnsi" w:hAnsiTheme="majorHAnsi"/>
          <w:b/>
          <w:sz w:val="24"/>
          <w:u w:val="single"/>
        </w:rPr>
        <w:t>and the nominee</w:t>
      </w:r>
      <w:r w:rsidRPr="0017267A">
        <w:rPr>
          <w:rFonts w:asciiTheme="majorHAnsi" w:hAnsiTheme="majorHAnsi"/>
          <w:sz w:val="24"/>
        </w:rPr>
        <w:t>, thereby signaling his or her consent to the nomination. All appropriately completed nomination forms are to be deposited into the sealed nomination box located in the narthex of the church prior to the close of the nomination period.</w:t>
      </w:r>
    </w:p>
    <w:p w14:paraId="5CAF3DA7" w14:textId="49DD1618" w:rsidR="00126A34" w:rsidRDefault="00126A34" w:rsidP="0017267A">
      <w:pPr>
        <w:pStyle w:val="ListParagraph"/>
        <w:ind w:left="360"/>
        <w:jc w:val="both"/>
        <w:rPr>
          <w:rFonts w:asciiTheme="majorHAnsi" w:hAnsiTheme="majorHAnsi"/>
          <w:sz w:val="24"/>
        </w:rPr>
      </w:pPr>
    </w:p>
    <w:p w14:paraId="41A57C2C" w14:textId="26683D7E" w:rsidR="00126A34" w:rsidRPr="00CA64D6" w:rsidRDefault="00126A34" w:rsidP="0017267A">
      <w:pPr>
        <w:pStyle w:val="ListParagraph"/>
        <w:ind w:left="360"/>
        <w:jc w:val="both"/>
        <w:rPr>
          <w:rFonts w:asciiTheme="majorHAnsi" w:hAnsiTheme="majorHAnsi"/>
          <w:b/>
          <w:sz w:val="24"/>
        </w:rPr>
      </w:pPr>
      <w:r w:rsidRPr="00B00500">
        <w:rPr>
          <w:rFonts w:asciiTheme="majorHAnsi" w:hAnsiTheme="majorHAnsi"/>
          <w:b/>
          <w:sz w:val="24"/>
        </w:rPr>
        <w:t xml:space="preserve">The nomination period </w:t>
      </w:r>
      <w:r w:rsidR="007C7902" w:rsidRPr="00B00500">
        <w:rPr>
          <w:rFonts w:asciiTheme="majorHAnsi" w:hAnsiTheme="majorHAnsi"/>
          <w:b/>
          <w:sz w:val="24"/>
        </w:rPr>
        <w:t xml:space="preserve">runs from </w:t>
      </w:r>
      <w:r w:rsidR="0087136A">
        <w:rPr>
          <w:rFonts w:asciiTheme="majorHAnsi" w:hAnsiTheme="majorHAnsi"/>
          <w:b/>
          <w:sz w:val="24"/>
        </w:rPr>
        <w:t xml:space="preserve">Sep </w:t>
      </w:r>
      <w:r w:rsidR="0099117D">
        <w:rPr>
          <w:rFonts w:asciiTheme="majorHAnsi" w:hAnsiTheme="majorHAnsi"/>
          <w:b/>
          <w:sz w:val="24"/>
        </w:rPr>
        <w:t>15</w:t>
      </w:r>
      <w:r w:rsidR="0087136A">
        <w:rPr>
          <w:rFonts w:asciiTheme="majorHAnsi" w:hAnsiTheme="majorHAnsi"/>
          <w:b/>
          <w:sz w:val="24"/>
        </w:rPr>
        <w:t xml:space="preserve"> to</w:t>
      </w:r>
      <w:r w:rsidR="007C7902" w:rsidRPr="00B00500">
        <w:rPr>
          <w:rFonts w:asciiTheme="majorHAnsi" w:hAnsiTheme="majorHAnsi"/>
          <w:b/>
          <w:sz w:val="24"/>
        </w:rPr>
        <w:t xml:space="preserve"> Oct </w:t>
      </w:r>
      <w:r w:rsidR="0099117D">
        <w:rPr>
          <w:rFonts w:asciiTheme="majorHAnsi" w:hAnsiTheme="majorHAnsi"/>
          <w:b/>
          <w:sz w:val="24"/>
        </w:rPr>
        <w:t>20</w:t>
      </w:r>
      <w:r w:rsidR="007C7902" w:rsidRPr="00B00500">
        <w:rPr>
          <w:rFonts w:asciiTheme="majorHAnsi" w:hAnsiTheme="majorHAnsi"/>
          <w:b/>
          <w:sz w:val="24"/>
        </w:rPr>
        <w:t>, 201</w:t>
      </w:r>
      <w:r w:rsidR="0087136A">
        <w:rPr>
          <w:rFonts w:asciiTheme="majorHAnsi" w:hAnsiTheme="majorHAnsi"/>
          <w:b/>
          <w:sz w:val="24"/>
        </w:rPr>
        <w:t>9</w:t>
      </w:r>
      <w:r w:rsidR="007C7902" w:rsidRPr="00B00500">
        <w:rPr>
          <w:rFonts w:asciiTheme="majorHAnsi" w:hAnsiTheme="majorHAnsi"/>
          <w:b/>
          <w:sz w:val="24"/>
        </w:rPr>
        <w:t xml:space="preserve"> </w:t>
      </w:r>
      <w:r w:rsidRPr="00B00500">
        <w:rPr>
          <w:rFonts w:asciiTheme="majorHAnsi" w:hAnsiTheme="majorHAnsi"/>
          <w:b/>
          <w:sz w:val="24"/>
        </w:rPr>
        <w:t>at 12:00 pm.</w:t>
      </w:r>
    </w:p>
    <w:p w14:paraId="704F26F8" w14:textId="77777777" w:rsidR="004C271A" w:rsidRPr="00257F0B" w:rsidRDefault="004C271A" w:rsidP="004C271A">
      <w:pPr>
        <w:jc w:val="both"/>
        <w:rPr>
          <w:rFonts w:asciiTheme="majorHAnsi" w:hAnsiTheme="majorHAnsi"/>
          <w:b/>
          <w:sz w:val="24"/>
        </w:rPr>
      </w:pPr>
    </w:p>
    <w:p w14:paraId="50290172" w14:textId="77777777" w:rsidR="00CA64D6" w:rsidRDefault="00CA64D6">
      <w:pPr>
        <w:rPr>
          <w:rFonts w:asciiTheme="majorHAnsi" w:hAnsiTheme="majorHAnsi"/>
          <w:b/>
          <w:sz w:val="24"/>
        </w:rPr>
      </w:pPr>
      <w:r>
        <w:rPr>
          <w:rFonts w:asciiTheme="majorHAnsi" w:hAnsiTheme="majorHAnsi"/>
          <w:b/>
          <w:sz w:val="24"/>
        </w:rPr>
        <w:br w:type="page"/>
      </w:r>
    </w:p>
    <w:p w14:paraId="5169892E" w14:textId="77777777" w:rsidR="004C271A" w:rsidRPr="00257F0B" w:rsidRDefault="004C271A" w:rsidP="002E2B54">
      <w:pPr>
        <w:numPr>
          <w:ilvl w:val="0"/>
          <w:numId w:val="1"/>
        </w:numPr>
        <w:ind w:left="360"/>
        <w:jc w:val="both"/>
        <w:rPr>
          <w:rFonts w:asciiTheme="majorHAnsi" w:hAnsiTheme="majorHAnsi"/>
          <w:b/>
          <w:sz w:val="24"/>
        </w:rPr>
      </w:pPr>
      <w:r w:rsidRPr="00257F0B">
        <w:rPr>
          <w:rFonts w:asciiTheme="majorHAnsi" w:hAnsiTheme="majorHAnsi"/>
          <w:b/>
          <w:sz w:val="24"/>
        </w:rPr>
        <w:lastRenderedPageBreak/>
        <w:t>How do I vote?</w:t>
      </w:r>
    </w:p>
    <w:p w14:paraId="58C078C2" w14:textId="77777777" w:rsidR="004C271A" w:rsidRPr="00257F0B" w:rsidRDefault="004C271A" w:rsidP="004C271A">
      <w:pPr>
        <w:jc w:val="both"/>
        <w:rPr>
          <w:rFonts w:asciiTheme="majorHAnsi" w:hAnsiTheme="majorHAnsi"/>
          <w:sz w:val="24"/>
        </w:rPr>
      </w:pPr>
    </w:p>
    <w:p w14:paraId="40172A8C" w14:textId="6855B89A" w:rsidR="004C271A" w:rsidRDefault="009C2A16" w:rsidP="00CA64D6">
      <w:pPr>
        <w:pStyle w:val="BodyText"/>
        <w:ind w:left="360"/>
        <w:rPr>
          <w:rFonts w:asciiTheme="majorHAnsi" w:hAnsiTheme="majorHAnsi"/>
        </w:rPr>
      </w:pPr>
      <w:r>
        <w:rPr>
          <w:rFonts w:asciiTheme="majorHAnsi" w:hAnsiTheme="majorHAnsi"/>
        </w:rPr>
        <w:t xml:space="preserve">The Presbyterian Church in Canada’s </w:t>
      </w:r>
      <w:r>
        <w:rPr>
          <w:rFonts w:asciiTheme="majorHAnsi" w:hAnsiTheme="majorHAnsi"/>
          <w:b/>
        </w:rPr>
        <w:t>T</w:t>
      </w:r>
      <w:r w:rsidR="004C271A" w:rsidRPr="00257F0B">
        <w:rPr>
          <w:rFonts w:asciiTheme="majorHAnsi" w:hAnsiTheme="majorHAnsi"/>
          <w:b/>
        </w:rPr>
        <w:t>he Book of Forms</w:t>
      </w:r>
      <w:r w:rsidR="0087136A">
        <w:rPr>
          <w:rFonts w:asciiTheme="majorHAnsi" w:hAnsiTheme="majorHAnsi"/>
          <w:b/>
        </w:rPr>
        <w:t xml:space="preserve"> (201</w:t>
      </w:r>
      <w:r w:rsidR="0099117D">
        <w:rPr>
          <w:rFonts w:asciiTheme="majorHAnsi" w:hAnsiTheme="majorHAnsi"/>
          <w:b/>
        </w:rPr>
        <w:t>9</w:t>
      </w:r>
      <w:r w:rsidR="00735659">
        <w:rPr>
          <w:rFonts w:asciiTheme="majorHAnsi" w:hAnsiTheme="majorHAnsi"/>
          <w:b/>
        </w:rPr>
        <w:t>)</w:t>
      </w:r>
      <w:r w:rsidR="004C271A" w:rsidRPr="00257F0B">
        <w:rPr>
          <w:rFonts w:asciiTheme="majorHAnsi" w:hAnsiTheme="majorHAnsi"/>
        </w:rPr>
        <w:t xml:space="preserve"> </w:t>
      </w:r>
      <w:r>
        <w:rPr>
          <w:rFonts w:asciiTheme="majorHAnsi" w:hAnsiTheme="majorHAnsi"/>
        </w:rPr>
        <w:t xml:space="preserve">section 132 </w:t>
      </w:r>
      <w:r w:rsidR="004C271A" w:rsidRPr="00257F0B">
        <w:rPr>
          <w:rFonts w:asciiTheme="majorHAnsi" w:hAnsiTheme="majorHAnsi"/>
        </w:rPr>
        <w:t>spells out the process for us.  Below are the steps we will be following throughout this election process</w:t>
      </w:r>
      <w:r w:rsidR="002E2B54">
        <w:rPr>
          <w:rFonts w:asciiTheme="majorHAnsi" w:hAnsiTheme="majorHAnsi"/>
        </w:rPr>
        <w:t>.</w:t>
      </w:r>
    </w:p>
    <w:p w14:paraId="1D6CF232" w14:textId="77777777" w:rsidR="003513E3" w:rsidRPr="00257F0B" w:rsidRDefault="003513E3" w:rsidP="00CA64D6">
      <w:pPr>
        <w:pStyle w:val="BodyText"/>
        <w:ind w:left="360"/>
        <w:rPr>
          <w:rFonts w:asciiTheme="majorHAnsi" w:hAnsiTheme="majorHAnsi"/>
        </w:rPr>
      </w:pPr>
    </w:p>
    <w:p w14:paraId="6CFF88F6" w14:textId="4F4CB32C" w:rsidR="00126A34" w:rsidRPr="004E49F3" w:rsidRDefault="00CA64D6" w:rsidP="00F942EC">
      <w:pPr>
        <w:pStyle w:val="ListParagraph"/>
        <w:numPr>
          <w:ilvl w:val="1"/>
          <w:numId w:val="1"/>
        </w:numPr>
        <w:spacing w:after="120"/>
        <w:ind w:left="1080"/>
        <w:contextualSpacing w:val="0"/>
        <w:jc w:val="both"/>
        <w:rPr>
          <w:rFonts w:asciiTheme="majorHAnsi" w:hAnsiTheme="majorHAnsi"/>
          <w:sz w:val="24"/>
        </w:rPr>
      </w:pPr>
      <w:r w:rsidRPr="004E49F3">
        <w:rPr>
          <w:rFonts w:asciiTheme="majorHAnsi" w:hAnsiTheme="majorHAnsi"/>
          <w:sz w:val="24"/>
        </w:rPr>
        <w:t>A</w:t>
      </w:r>
      <w:r w:rsidR="004C271A" w:rsidRPr="004E49F3">
        <w:rPr>
          <w:rFonts w:asciiTheme="majorHAnsi" w:hAnsiTheme="majorHAnsi"/>
          <w:sz w:val="24"/>
        </w:rPr>
        <w:t xml:space="preserve"> declaration will be presented to the congregation</w:t>
      </w:r>
      <w:r w:rsidR="00B00500" w:rsidRPr="004E49F3">
        <w:rPr>
          <w:rFonts w:asciiTheme="majorHAnsi" w:hAnsiTheme="majorHAnsi"/>
          <w:sz w:val="24"/>
        </w:rPr>
        <w:t xml:space="preserve">. </w:t>
      </w:r>
      <w:r w:rsidR="004C271A" w:rsidRPr="004E49F3">
        <w:rPr>
          <w:rFonts w:asciiTheme="majorHAnsi" w:hAnsiTheme="majorHAnsi"/>
          <w:sz w:val="24"/>
        </w:rPr>
        <w:t>This is t</w:t>
      </w:r>
      <w:r w:rsidR="00735659" w:rsidRPr="004E49F3">
        <w:rPr>
          <w:rFonts w:asciiTheme="majorHAnsi" w:hAnsiTheme="majorHAnsi"/>
          <w:sz w:val="24"/>
        </w:rPr>
        <w:t xml:space="preserve">o be done </w:t>
      </w:r>
      <w:r w:rsidR="00126A34" w:rsidRPr="004E49F3">
        <w:rPr>
          <w:rFonts w:asciiTheme="majorHAnsi" w:hAnsiTheme="majorHAnsi"/>
          <w:sz w:val="24"/>
        </w:rPr>
        <w:t xml:space="preserve">with a </w:t>
      </w:r>
      <w:r w:rsidR="00735659" w:rsidRPr="004E49F3">
        <w:rPr>
          <w:rFonts w:asciiTheme="majorHAnsi" w:hAnsiTheme="majorHAnsi"/>
          <w:sz w:val="24"/>
        </w:rPr>
        <w:t>minimum</w:t>
      </w:r>
      <w:r w:rsidR="00126A34" w:rsidRPr="004E49F3">
        <w:rPr>
          <w:rFonts w:asciiTheme="majorHAnsi" w:hAnsiTheme="majorHAnsi"/>
          <w:sz w:val="24"/>
        </w:rPr>
        <w:t xml:space="preserve"> notice of</w:t>
      </w:r>
      <w:r w:rsidR="00735659" w:rsidRPr="004E49F3">
        <w:rPr>
          <w:rFonts w:asciiTheme="majorHAnsi" w:hAnsiTheme="majorHAnsi"/>
          <w:sz w:val="24"/>
        </w:rPr>
        <w:t xml:space="preserve"> </w:t>
      </w:r>
      <w:r w:rsidR="00126A34" w:rsidRPr="004E49F3">
        <w:rPr>
          <w:rFonts w:asciiTheme="majorHAnsi" w:hAnsiTheme="majorHAnsi"/>
          <w:sz w:val="24"/>
        </w:rPr>
        <w:t xml:space="preserve">at least two Sundays </w:t>
      </w:r>
      <w:r w:rsidR="00157249" w:rsidRPr="004E49F3">
        <w:rPr>
          <w:rFonts w:asciiTheme="majorHAnsi" w:hAnsiTheme="majorHAnsi"/>
          <w:sz w:val="24"/>
        </w:rPr>
        <w:t>before the actual voting period</w:t>
      </w:r>
      <w:r w:rsidR="004C271A" w:rsidRPr="004E49F3">
        <w:rPr>
          <w:rFonts w:asciiTheme="majorHAnsi" w:hAnsiTheme="majorHAnsi"/>
          <w:sz w:val="24"/>
        </w:rPr>
        <w:t xml:space="preserve">.  </w:t>
      </w:r>
      <w:r w:rsidR="00157249" w:rsidRPr="004E49F3">
        <w:rPr>
          <w:rFonts w:asciiTheme="majorHAnsi" w:hAnsiTheme="majorHAnsi"/>
          <w:sz w:val="24"/>
        </w:rPr>
        <w:t xml:space="preserve"> </w:t>
      </w:r>
    </w:p>
    <w:p w14:paraId="1CCE5F62" w14:textId="053845E1" w:rsidR="00CA64D6" w:rsidRPr="004E49F3" w:rsidRDefault="00CA64D6" w:rsidP="00F942EC">
      <w:pPr>
        <w:pStyle w:val="ListParagraph"/>
        <w:numPr>
          <w:ilvl w:val="1"/>
          <w:numId w:val="1"/>
        </w:numPr>
        <w:spacing w:after="120" w:line="276" w:lineRule="auto"/>
        <w:ind w:left="1080"/>
        <w:contextualSpacing w:val="0"/>
        <w:rPr>
          <w:rFonts w:asciiTheme="majorHAnsi" w:hAnsiTheme="majorHAnsi" w:cstheme="majorHAnsi"/>
          <w:sz w:val="24"/>
          <w:szCs w:val="24"/>
        </w:rPr>
      </w:pPr>
      <w:r w:rsidRPr="004E49F3">
        <w:rPr>
          <w:rFonts w:asciiTheme="majorHAnsi" w:hAnsiTheme="majorHAnsi" w:cstheme="majorHAnsi"/>
          <w:sz w:val="24"/>
          <w:szCs w:val="24"/>
        </w:rPr>
        <w:t>Election packages containing ballots, voting instructions, and two envelopes shall be prepared for each professing member. One blank and one with the Church’s address printed on it.</w:t>
      </w:r>
    </w:p>
    <w:p w14:paraId="342DE58E" w14:textId="7E244716" w:rsidR="00CA64D6" w:rsidRPr="004E49F3" w:rsidRDefault="00CA64D6" w:rsidP="00F942EC">
      <w:pPr>
        <w:pStyle w:val="ListParagraph"/>
        <w:numPr>
          <w:ilvl w:val="1"/>
          <w:numId w:val="1"/>
        </w:numPr>
        <w:spacing w:after="120" w:line="276" w:lineRule="auto"/>
        <w:ind w:left="1080"/>
        <w:contextualSpacing w:val="0"/>
        <w:rPr>
          <w:rFonts w:asciiTheme="majorHAnsi" w:hAnsiTheme="majorHAnsi" w:cstheme="majorHAnsi"/>
          <w:sz w:val="24"/>
          <w:szCs w:val="24"/>
        </w:rPr>
      </w:pPr>
      <w:r w:rsidRPr="004E49F3">
        <w:rPr>
          <w:rFonts w:asciiTheme="majorHAnsi" w:hAnsiTheme="majorHAnsi" w:cstheme="majorHAnsi"/>
          <w:sz w:val="24"/>
          <w:szCs w:val="24"/>
        </w:rPr>
        <w:t>Each ballot shall contain the names of elder candidates as a single slate to be voted for by checking “Yes” or “No” in the space provided on the ballot.</w:t>
      </w:r>
    </w:p>
    <w:p w14:paraId="5FCC3FD7" w14:textId="48B1D58C" w:rsidR="00CA64D6" w:rsidRPr="004E49F3" w:rsidRDefault="00CA64D6" w:rsidP="00F942EC">
      <w:pPr>
        <w:pStyle w:val="ListParagraph"/>
        <w:numPr>
          <w:ilvl w:val="1"/>
          <w:numId w:val="1"/>
        </w:numPr>
        <w:spacing w:after="120" w:line="276" w:lineRule="auto"/>
        <w:ind w:left="1080"/>
        <w:contextualSpacing w:val="0"/>
        <w:rPr>
          <w:rFonts w:asciiTheme="majorHAnsi" w:hAnsiTheme="majorHAnsi" w:cstheme="majorHAnsi"/>
          <w:sz w:val="24"/>
          <w:szCs w:val="24"/>
        </w:rPr>
      </w:pPr>
      <w:r w:rsidRPr="004E49F3">
        <w:rPr>
          <w:rFonts w:asciiTheme="majorHAnsi" w:hAnsiTheme="majorHAnsi" w:cstheme="majorHAnsi"/>
          <w:sz w:val="24"/>
          <w:szCs w:val="24"/>
        </w:rPr>
        <w:t xml:space="preserve">The blank envelope is where the completed ballot shall be placed into. The blank envelope shall then be placed into the second envelope which shall be addressed to the church for the return of the completed ballot, and be </w:t>
      </w:r>
      <w:r w:rsidRPr="004E49F3">
        <w:rPr>
          <w:rFonts w:asciiTheme="majorHAnsi" w:hAnsiTheme="majorHAnsi" w:cstheme="majorHAnsi"/>
          <w:b/>
          <w:sz w:val="24"/>
          <w:szCs w:val="24"/>
        </w:rPr>
        <w:t>sealed and signed by the voter</w:t>
      </w:r>
      <w:r w:rsidRPr="004E49F3">
        <w:rPr>
          <w:rFonts w:asciiTheme="majorHAnsi" w:hAnsiTheme="majorHAnsi" w:cstheme="majorHAnsi"/>
          <w:sz w:val="24"/>
          <w:szCs w:val="24"/>
        </w:rPr>
        <w:t xml:space="preserve">. Only </w:t>
      </w:r>
      <w:r w:rsidRPr="004E49F3">
        <w:rPr>
          <w:rFonts w:asciiTheme="majorHAnsi" w:hAnsiTheme="majorHAnsi" w:cstheme="majorHAnsi"/>
          <w:b/>
          <w:sz w:val="24"/>
          <w:szCs w:val="24"/>
        </w:rPr>
        <w:t>one ballot</w:t>
      </w:r>
      <w:r w:rsidRPr="004E49F3">
        <w:rPr>
          <w:rFonts w:asciiTheme="majorHAnsi" w:hAnsiTheme="majorHAnsi" w:cstheme="majorHAnsi"/>
          <w:sz w:val="24"/>
          <w:szCs w:val="24"/>
        </w:rPr>
        <w:t xml:space="preserve"> shall be placed in each returned set of envelopes</w:t>
      </w:r>
    </w:p>
    <w:p w14:paraId="39BA1158" w14:textId="276B7078" w:rsidR="00CA64D6" w:rsidRPr="004E49F3" w:rsidRDefault="00CA64D6" w:rsidP="00F942EC">
      <w:pPr>
        <w:pStyle w:val="ListParagraph"/>
        <w:numPr>
          <w:ilvl w:val="1"/>
          <w:numId w:val="1"/>
        </w:numPr>
        <w:spacing w:after="120" w:line="276" w:lineRule="auto"/>
        <w:ind w:left="1080"/>
        <w:contextualSpacing w:val="0"/>
        <w:rPr>
          <w:rFonts w:asciiTheme="majorHAnsi" w:hAnsiTheme="majorHAnsi" w:cstheme="majorHAnsi"/>
          <w:sz w:val="24"/>
          <w:szCs w:val="24"/>
        </w:rPr>
      </w:pPr>
      <w:r w:rsidRPr="004E49F3">
        <w:rPr>
          <w:rFonts w:asciiTheme="majorHAnsi" w:hAnsiTheme="majorHAnsi" w:cstheme="majorHAnsi"/>
          <w:sz w:val="24"/>
          <w:szCs w:val="24"/>
        </w:rPr>
        <w:t xml:space="preserve">All appropriately completed election ballots are to be </w:t>
      </w:r>
      <w:r w:rsidR="009C0A83" w:rsidRPr="004E49F3">
        <w:rPr>
          <w:rFonts w:asciiTheme="majorHAnsi" w:hAnsiTheme="majorHAnsi" w:cstheme="majorHAnsi"/>
          <w:sz w:val="24"/>
          <w:szCs w:val="24"/>
        </w:rPr>
        <w:t xml:space="preserve">returned to the church and </w:t>
      </w:r>
      <w:r w:rsidRPr="004E49F3">
        <w:rPr>
          <w:rFonts w:asciiTheme="majorHAnsi" w:hAnsiTheme="majorHAnsi" w:cstheme="majorHAnsi"/>
          <w:sz w:val="24"/>
          <w:szCs w:val="24"/>
        </w:rPr>
        <w:t>deposited into the sealed election box located in the narthex of the church prior to the close of the nomination period.</w:t>
      </w:r>
    </w:p>
    <w:p w14:paraId="53C811E7" w14:textId="5400B132" w:rsidR="004C271A" w:rsidRPr="00CA64D6" w:rsidRDefault="00157249" w:rsidP="00CA64D6">
      <w:pPr>
        <w:ind w:left="360"/>
        <w:jc w:val="both"/>
        <w:rPr>
          <w:rFonts w:asciiTheme="majorHAnsi" w:hAnsiTheme="majorHAnsi"/>
          <w:b/>
          <w:sz w:val="24"/>
        </w:rPr>
      </w:pPr>
      <w:r w:rsidRPr="00B00500">
        <w:rPr>
          <w:rFonts w:asciiTheme="majorHAnsi" w:hAnsiTheme="majorHAnsi"/>
          <w:b/>
          <w:sz w:val="24"/>
        </w:rPr>
        <w:t>The voting period beg</w:t>
      </w:r>
      <w:r w:rsidR="004E0A72" w:rsidRPr="00B00500">
        <w:rPr>
          <w:rFonts w:asciiTheme="majorHAnsi" w:hAnsiTheme="majorHAnsi"/>
          <w:b/>
          <w:sz w:val="24"/>
        </w:rPr>
        <w:t xml:space="preserve">ins </w:t>
      </w:r>
      <w:r w:rsidR="0099117D">
        <w:rPr>
          <w:rFonts w:asciiTheme="majorHAnsi" w:hAnsiTheme="majorHAnsi"/>
          <w:b/>
          <w:sz w:val="24"/>
        </w:rPr>
        <w:t>November 3</w:t>
      </w:r>
      <w:r w:rsidR="00126A34" w:rsidRPr="00B00500">
        <w:rPr>
          <w:rFonts w:asciiTheme="majorHAnsi" w:hAnsiTheme="majorHAnsi"/>
          <w:b/>
          <w:sz w:val="24"/>
        </w:rPr>
        <w:t>, 201</w:t>
      </w:r>
      <w:r w:rsidR="004E49F3">
        <w:rPr>
          <w:rFonts w:asciiTheme="majorHAnsi" w:hAnsiTheme="majorHAnsi"/>
          <w:b/>
          <w:sz w:val="24"/>
        </w:rPr>
        <w:t>9</w:t>
      </w:r>
      <w:r w:rsidRPr="00B00500">
        <w:rPr>
          <w:rFonts w:asciiTheme="majorHAnsi" w:hAnsiTheme="majorHAnsi"/>
          <w:b/>
          <w:sz w:val="24"/>
        </w:rPr>
        <w:t xml:space="preserve"> following </w:t>
      </w:r>
      <w:r w:rsidR="00126A34" w:rsidRPr="00B00500">
        <w:rPr>
          <w:rFonts w:asciiTheme="majorHAnsi" w:hAnsiTheme="majorHAnsi"/>
          <w:b/>
          <w:sz w:val="24"/>
        </w:rPr>
        <w:t xml:space="preserve">the availability and distribution of the election </w:t>
      </w:r>
      <w:r w:rsidR="009C0A83" w:rsidRPr="00B00500">
        <w:rPr>
          <w:rFonts w:asciiTheme="majorHAnsi" w:hAnsiTheme="majorHAnsi"/>
          <w:b/>
          <w:sz w:val="24"/>
        </w:rPr>
        <w:t>ballots</w:t>
      </w:r>
      <w:r w:rsidR="00126A34" w:rsidRPr="00B00500">
        <w:rPr>
          <w:rFonts w:asciiTheme="majorHAnsi" w:hAnsiTheme="majorHAnsi"/>
          <w:b/>
          <w:sz w:val="24"/>
        </w:rPr>
        <w:t xml:space="preserve"> </w:t>
      </w:r>
      <w:r w:rsidR="004E0A72" w:rsidRPr="00B00500">
        <w:rPr>
          <w:rFonts w:asciiTheme="majorHAnsi" w:hAnsiTheme="majorHAnsi"/>
          <w:b/>
          <w:sz w:val="24"/>
        </w:rPr>
        <w:t xml:space="preserve">and ends </w:t>
      </w:r>
      <w:r w:rsidR="004E49F3">
        <w:rPr>
          <w:rFonts w:asciiTheme="majorHAnsi" w:hAnsiTheme="majorHAnsi"/>
          <w:b/>
          <w:sz w:val="24"/>
        </w:rPr>
        <w:t xml:space="preserve">November </w:t>
      </w:r>
      <w:r w:rsidR="0099117D">
        <w:rPr>
          <w:rFonts w:asciiTheme="majorHAnsi" w:hAnsiTheme="majorHAnsi"/>
          <w:b/>
          <w:sz w:val="24"/>
        </w:rPr>
        <w:t>24</w:t>
      </w:r>
      <w:r w:rsidR="004E49F3">
        <w:rPr>
          <w:rFonts w:asciiTheme="majorHAnsi" w:hAnsiTheme="majorHAnsi"/>
          <w:b/>
          <w:sz w:val="24"/>
        </w:rPr>
        <w:t>, 2019</w:t>
      </w:r>
      <w:r w:rsidR="003513E3" w:rsidRPr="00B00500">
        <w:rPr>
          <w:rFonts w:asciiTheme="majorHAnsi" w:hAnsiTheme="majorHAnsi"/>
          <w:b/>
          <w:sz w:val="24"/>
        </w:rPr>
        <w:t xml:space="preserve"> at 1</w:t>
      </w:r>
      <w:r w:rsidR="00126A34" w:rsidRPr="00B00500">
        <w:rPr>
          <w:rFonts w:asciiTheme="majorHAnsi" w:hAnsiTheme="majorHAnsi"/>
          <w:b/>
          <w:sz w:val="24"/>
        </w:rPr>
        <w:t>2</w:t>
      </w:r>
      <w:r w:rsidR="003513E3" w:rsidRPr="00B00500">
        <w:rPr>
          <w:rFonts w:asciiTheme="majorHAnsi" w:hAnsiTheme="majorHAnsi"/>
          <w:b/>
          <w:sz w:val="24"/>
        </w:rPr>
        <w:t>:00 pm</w:t>
      </w:r>
      <w:r w:rsidRPr="00B00500">
        <w:rPr>
          <w:rFonts w:asciiTheme="majorHAnsi" w:hAnsiTheme="majorHAnsi"/>
          <w:b/>
          <w:sz w:val="24"/>
        </w:rPr>
        <w:t>.</w:t>
      </w:r>
    </w:p>
    <w:p w14:paraId="3D63AAFA" w14:textId="77777777" w:rsidR="004C271A" w:rsidRPr="00257F0B" w:rsidRDefault="004C271A" w:rsidP="004C271A">
      <w:pPr>
        <w:jc w:val="both"/>
        <w:rPr>
          <w:rFonts w:asciiTheme="majorHAnsi" w:hAnsiTheme="majorHAnsi"/>
          <w:sz w:val="24"/>
        </w:rPr>
      </w:pPr>
    </w:p>
    <w:p w14:paraId="577B0438" w14:textId="1BE31EB6" w:rsidR="004C271A" w:rsidRPr="00257F0B" w:rsidRDefault="009C0A83" w:rsidP="009C0A83">
      <w:pPr>
        <w:ind w:left="630" w:hanging="630"/>
        <w:jc w:val="both"/>
        <w:rPr>
          <w:rFonts w:asciiTheme="majorHAnsi" w:hAnsiTheme="majorHAnsi"/>
          <w:b/>
          <w:i/>
          <w:sz w:val="24"/>
        </w:rPr>
      </w:pPr>
      <w:r>
        <w:rPr>
          <w:rFonts w:asciiTheme="majorHAnsi" w:hAnsiTheme="majorHAnsi"/>
          <w:b/>
          <w:i/>
          <w:sz w:val="24"/>
        </w:rPr>
        <w:t xml:space="preserve">Note: </w:t>
      </w:r>
      <w:r w:rsidR="004C271A" w:rsidRPr="00257F0B">
        <w:rPr>
          <w:rFonts w:asciiTheme="majorHAnsi" w:hAnsiTheme="majorHAnsi"/>
          <w:b/>
          <w:i/>
          <w:sz w:val="24"/>
        </w:rPr>
        <w:t>Please make sure that your bal</w:t>
      </w:r>
      <w:r w:rsidR="0067009B">
        <w:rPr>
          <w:rFonts w:asciiTheme="majorHAnsi" w:hAnsiTheme="majorHAnsi"/>
          <w:b/>
          <w:i/>
          <w:sz w:val="24"/>
        </w:rPr>
        <w:t>lot is returned by the due date</w:t>
      </w:r>
      <w:r w:rsidR="004C271A" w:rsidRPr="00257F0B">
        <w:rPr>
          <w:rFonts w:asciiTheme="majorHAnsi" w:hAnsiTheme="majorHAnsi"/>
          <w:b/>
          <w:i/>
          <w:sz w:val="24"/>
        </w:rPr>
        <w:t xml:space="preserve"> in </w:t>
      </w:r>
      <w:r w:rsidR="00B00500">
        <w:rPr>
          <w:rFonts w:asciiTheme="majorHAnsi" w:hAnsiTheme="majorHAnsi"/>
          <w:b/>
          <w:i/>
          <w:sz w:val="24"/>
        </w:rPr>
        <w:t>the provided envelopes</w:t>
      </w:r>
      <w:r w:rsidR="004C271A" w:rsidRPr="00257F0B">
        <w:rPr>
          <w:rFonts w:asciiTheme="majorHAnsi" w:hAnsiTheme="majorHAnsi"/>
          <w:b/>
          <w:i/>
          <w:sz w:val="24"/>
        </w:rPr>
        <w:t xml:space="preserve"> with your </w:t>
      </w:r>
      <w:r w:rsidR="003513E3" w:rsidRPr="00B00500">
        <w:rPr>
          <w:rFonts w:asciiTheme="majorHAnsi" w:hAnsiTheme="majorHAnsi"/>
          <w:b/>
          <w:i/>
          <w:sz w:val="24"/>
          <w:u w:val="single"/>
        </w:rPr>
        <w:t xml:space="preserve">printed name and </w:t>
      </w:r>
      <w:r w:rsidR="0067009B" w:rsidRPr="00B00500">
        <w:rPr>
          <w:rFonts w:asciiTheme="majorHAnsi" w:hAnsiTheme="majorHAnsi"/>
          <w:b/>
          <w:i/>
          <w:sz w:val="24"/>
          <w:u w:val="single"/>
        </w:rPr>
        <w:t>signature</w:t>
      </w:r>
      <w:r w:rsidR="00B00500">
        <w:rPr>
          <w:rFonts w:asciiTheme="majorHAnsi" w:hAnsiTheme="majorHAnsi"/>
          <w:b/>
          <w:i/>
          <w:sz w:val="24"/>
        </w:rPr>
        <w:t xml:space="preserve"> on the outer envelope</w:t>
      </w:r>
      <w:r w:rsidR="0067009B">
        <w:rPr>
          <w:rFonts w:asciiTheme="majorHAnsi" w:hAnsiTheme="majorHAnsi"/>
          <w:b/>
          <w:i/>
          <w:sz w:val="24"/>
        </w:rPr>
        <w:t xml:space="preserve">. </w:t>
      </w:r>
      <w:r w:rsidR="004C271A" w:rsidRPr="00257F0B">
        <w:rPr>
          <w:rFonts w:asciiTheme="majorHAnsi" w:hAnsiTheme="majorHAnsi"/>
          <w:b/>
          <w:i/>
          <w:sz w:val="24"/>
        </w:rPr>
        <w:t xml:space="preserve">If this is not done then the </w:t>
      </w:r>
      <w:r>
        <w:rPr>
          <w:rFonts w:asciiTheme="majorHAnsi" w:hAnsiTheme="majorHAnsi"/>
          <w:b/>
          <w:i/>
          <w:sz w:val="24"/>
        </w:rPr>
        <w:t xml:space="preserve">envelope and </w:t>
      </w:r>
      <w:r w:rsidR="004C271A" w:rsidRPr="00257F0B">
        <w:rPr>
          <w:rFonts w:asciiTheme="majorHAnsi" w:hAnsiTheme="majorHAnsi"/>
          <w:b/>
          <w:i/>
          <w:sz w:val="24"/>
        </w:rPr>
        <w:t>ballot will be destroyed</w:t>
      </w:r>
      <w:r>
        <w:rPr>
          <w:rFonts w:asciiTheme="majorHAnsi" w:hAnsiTheme="majorHAnsi"/>
          <w:b/>
          <w:i/>
          <w:sz w:val="24"/>
        </w:rPr>
        <w:t xml:space="preserve"> without being opened or counted. </w:t>
      </w:r>
    </w:p>
    <w:p w14:paraId="255DB2B6" w14:textId="77777777" w:rsidR="004C271A" w:rsidRPr="00257F0B" w:rsidRDefault="004C271A" w:rsidP="004C271A">
      <w:pPr>
        <w:jc w:val="both"/>
        <w:rPr>
          <w:rFonts w:asciiTheme="majorHAnsi" w:hAnsiTheme="majorHAnsi"/>
          <w:sz w:val="24"/>
        </w:rPr>
      </w:pPr>
    </w:p>
    <w:p w14:paraId="0844113F" w14:textId="77777777" w:rsidR="009C0A83" w:rsidRPr="00BE3DA8" w:rsidRDefault="009C0A83" w:rsidP="00BE3DA8">
      <w:pPr>
        <w:pStyle w:val="ListParagraph"/>
        <w:numPr>
          <w:ilvl w:val="0"/>
          <w:numId w:val="1"/>
        </w:numPr>
        <w:spacing w:after="120" w:line="276" w:lineRule="auto"/>
        <w:rPr>
          <w:rFonts w:asciiTheme="majorHAnsi" w:eastAsia="Calibri" w:hAnsiTheme="majorHAnsi" w:cstheme="majorHAnsi"/>
          <w:b/>
          <w:sz w:val="24"/>
          <w:szCs w:val="24"/>
          <w:lang w:val="en-CA"/>
        </w:rPr>
      </w:pPr>
      <w:r w:rsidRPr="00BE3DA8">
        <w:rPr>
          <w:rFonts w:asciiTheme="majorHAnsi" w:eastAsia="Calibri" w:hAnsiTheme="majorHAnsi" w:cstheme="majorHAnsi"/>
          <w:b/>
          <w:sz w:val="24"/>
          <w:szCs w:val="24"/>
          <w:lang w:val="en-CA"/>
        </w:rPr>
        <w:t>Handling of Election Ballots</w:t>
      </w:r>
    </w:p>
    <w:p w14:paraId="36564BE5" w14:textId="445B4A89" w:rsidR="009C0A83" w:rsidRPr="004E49F3" w:rsidRDefault="009C0A83" w:rsidP="00F942EC">
      <w:pPr>
        <w:pStyle w:val="ListParagraph"/>
        <w:numPr>
          <w:ilvl w:val="1"/>
          <w:numId w:val="1"/>
        </w:numPr>
        <w:spacing w:after="120" w:line="276" w:lineRule="auto"/>
        <w:ind w:left="1080"/>
        <w:contextualSpacing w:val="0"/>
        <w:rPr>
          <w:rFonts w:asciiTheme="majorHAnsi" w:eastAsia="Calibri" w:hAnsiTheme="majorHAnsi" w:cstheme="majorHAnsi"/>
          <w:sz w:val="24"/>
          <w:szCs w:val="24"/>
          <w:lang w:val="en-CA"/>
        </w:rPr>
      </w:pPr>
      <w:r w:rsidRPr="004E49F3">
        <w:rPr>
          <w:rFonts w:asciiTheme="majorHAnsi" w:eastAsia="Calibri" w:hAnsiTheme="majorHAnsi" w:cstheme="majorHAnsi"/>
          <w:sz w:val="24"/>
          <w:szCs w:val="24"/>
          <w:lang w:val="en-CA"/>
        </w:rPr>
        <w:t>All returned ballot envelopes shall be stored in the sealed ballot box in the Minister’s office until they are counted.</w:t>
      </w:r>
    </w:p>
    <w:p w14:paraId="27AA57E6" w14:textId="399ABABC" w:rsidR="009C0A83" w:rsidRPr="004E49F3" w:rsidRDefault="009C0A83" w:rsidP="00F942EC">
      <w:pPr>
        <w:pStyle w:val="ListParagraph"/>
        <w:numPr>
          <w:ilvl w:val="1"/>
          <w:numId w:val="1"/>
        </w:numPr>
        <w:spacing w:after="120" w:line="276" w:lineRule="auto"/>
        <w:ind w:left="1080"/>
        <w:contextualSpacing w:val="0"/>
        <w:rPr>
          <w:rFonts w:asciiTheme="majorHAnsi" w:eastAsia="Calibri" w:hAnsiTheme="majorHAnsi" w:cstheme="majorHAnsi"/>
          <w:sz w:val="24"/>
          <w:szCs w:val="24"/>
          <w:lang w:val="en-CA"/>
        </w:rPr>
      </w:pPr>
      <w:r w:rsidRPr="004E49F3">
        <w:rPr>
          <w:rFonts w:asciiTheme="majorHAnsi" w:eastAsia="Calibri" w:hAnsiTheme="majorHAnsi" w:cstheme="majorHAnsi"/>
          <w:sz w:val="24"/>
          <w:szCs w:val="24"/>
          <w:lang w:val="en-CA"/>
        </w:rPr>
        <w:t>Session shall hold a meeting at which the ballots will be counted.</w:t>
      </w:r>
    </w:p>
    <w:p w14:paraId="4CFAE5E0" w14:textId="21DD2313" w:rsidR="009C0A83" w:rsidRPr="004E49F3" w:rsidRDefault="009C0A83" w:rsidP="00F942EC">
      <w:pPr>
        <w:pStyle w:val="ListParagraph"/>
        <w:numPr>
          <w:ilvl w:val="1"/>
          <w:numId w:val="1"/>
        </w:numPr>
        <w:spacing w:after="120" w:line="276" w:lineRule="auto"/>
        <w:ind w:left="1080"/>
        <w:contextualSpacing w:val="0"/>
        <w:rPr>
          <w:rFonts w:asciiTheme="majorHAnsi" w:eastAsia="Calibri" w:hAnsiTheme="majorHAnsi" w:cstheme="majorHAnsi"/>
          <w:sz w:val="24"/>
          <w:szCs w:val="24"/>
          <w:lang w:val="en-CA"/>
        </w:rPr>
      </w:pPr>
      <w:r w:rsidRPr="004E49F3">
        <w:rPr>
          <w:rFonts w:asciiTheme="majorHAnsi" w:eastAsia="Calibri" w:hAnsiTheme="majorHAnsi" w:cstheme="majorHAnsi"/>
          <w:sz w:val="24"/>
          <w:szCs w:val="24"/>
          <w:lang w:val="en-CA"/>
        </w:rPr>
        <w:t>Each signed and sealed return envelope shall be verified as being submitted from a professing member, opened and the blank sealed envelope containing the ballot removed unopened without being scanned in order to protect the privacy of the voter. All blank envelopes shall be set aside until all return envelopes are opened.</w:t>
      </w:r>
    </w:p>
    <w:p w14:paraId="50519B9D" w14:textId="0AA37B9C" w:rsidR="009C0A83" w:rsidRPr="009C0A83" w:rsidRDefault="009C0A83" w:rsidP="004E49F3">
      <w:pPr>
        <w:spacing w:before="120" w:line="276" w:lineRule="auto"/>
        <w:ind w:left="1987" w:hanging="547"/>
        <w:rPr>
          <w:rFonts w:asciiTheme="majorHAnsi" w:eastAsia="Calibri" w:hAnsiTheme="majorHAnsi" w:cstheme="majorHAnsi"/>
          <w:sz w:val="24"/>
          <w:szCs w:val="24"/>
          <w:lang w:val="en-CA"/>
        </w:rPr>
      </w:pPr>
      <w:r w:rsidRPr="009C0A83">
        <w:rPr>
          <w:rFonts w:asciiTheme="majorHAnsi" w:eastAsia="Calibri" w:hAnsiTheme="majorHAnsi" w:cstheme="majorHAnsi"/>
          <w:b/>
          <w:sz w:val="24"/>
          <w:szCs w:val="24"/>
          <w:lang w:val="en-CA"/>
        </w:rPr>
        <w:t xml:space="preserve">Note: </w:t>
      </w:r>
      <w:r w:rsidRPr="009C0A83">
        <w:rPr>
          <w:rFonts w:asciiTheme="majorHAnsi" w:eastAsia="Calibri" w:hAnsiTheme="majorHAnsi" w:cstheme="majorHAnsi"/>
          <w:sz w:val="24"/>
          <w:szCs w:val="24"/>
          <w:lang w:val="en-CA"/>
        </w:rPr>
        <w:t xml:space="preserve">Any return envelope that does not have a </w:t>
      </w:r>
      <w:r w:rsidR="004E49F3" w:rsidRPr="004E49F3">
        <w:rPr>
          <w:rFonts w:asciiTheme="majorHAnsi" w:eastAsia="Calibri" w:hAnsiTheme="majorHAnsi" w:cstheme="majorHAnsi"/>
          <w:sz w:val="24"/>
          <w:szCs w:val="24"/>
          <w:lang w:val="en-CA"/>
        </w:rPr>
        <w:t>printed name and signature</w:t>
      </w:r>
      <w:r w:rsidRPr="004E49F3">
        <w:rPr>
          <w:rFonts w:asciiTheme="majorHAnsi" w:eastAsia="Calibri" w:hAnsiTheme="majorHAnsi" w:cstheme="majorHAnsi"/>
          <w:sz w:val="24"/>
          <w:szCs w:val="24"/>
          <w:lang w:val="en-CA"/>
        </w:rPr>
        <w:t xml:space="preserve"> </w:t>
      </w:r>
      <w:r w:rsidRPr="009C0A83">
        <w:rPr>
          <w:rFonts w:asciiTheme="majorHAnsi" w:eastAsia="Calibri" w:hAnsiTheme="majorHAnsi" w:cstheme="majorHAnsi"/>
          <w:sz w:val="24"/>
          <w:szCs w:val="24"/>
          <w:lang w:val="en-CA"/>
        </w:rPr>
        <w:t>shall be destroyed without being opened.</w:t>
      </w:r>
    </w:p>
    <w:p w14:paraId="65CBBCAF" w14:textId="41FA333A" w:rsidR="009C0A83" w:rsidRPr="009C0A83" w:rsidRDefault="009C0A83" w:rsidP="004E49F3">
      <w:pPr>
        <w:numPr>
          <w:ilvl w:val="0"/>
          <w:numId w:val="1"/>
        </w:numPr>
        <w:spacing w:after="120" w:line="276" w:lineRule="auto"/>
        <w:rPr>
          <w:rFonts w:asciiTheme="majorHAnsi" w:eastAsia="Calibri" w:hAnsiTheme="majorHAnsi" w:cstheme="majorHAnsi"/>
          <w:sz w:val="24"/>
          <w:szCs w:val="24"/>
          <w:lang w:val="en-CA"/>
        </w:rPr>
      </w:pPr>
      <w:r w:rsidRPr="009C0A83">
        <w:rPr>
          <w:rFonts w:asciiTheme="majorHAnsi" w:eastAsia="Calibri" w:hAnsiTheme="majorHAnsi" w:cstheme="majorHAnsi"/>
          <w:sz w:val="24"/>
          <w:szCs w:val="24"/>
          <w:lang w:val="en-CA"/>
        </w:rPr>
        <w:lastRenderedPageBreak/>
        <w:t xml:space="preserve">Once all signed and sealed return envelopes have been verified by </w:t>
      </w:r>
      <w:r w:rsidR="00580975">
        <w:rPr>
          <w:rFonts w:asciiTheme="majorHAnsi" w:eastAsia="Calibri" w:hAnsiTheme="majorHAnsi" w:cstheme="majorHAnsi"/>
          <w:sz w:val="24"/>
          <w:szCs w:val="24"/>
          <w:lang w:val="en-CA"/>
        </w:rPr>
        <w:t>S</w:t>
      </w:r>
      <w:r w:rsidRPr="009C0A83">
        <w:rPr>
          <w:rFonts w:asciiTheme="majorHAnsi" w:eastAsia="Calibri" w:hAnsiTheme="majorHAnsi" w:cstheme="majorHAnsi"/>
          <w:sz w:val="24"/>
          <w:szCs w:val="24"/>
          <w:lang w:val="en-CA"/>
        </w:rPr>
        <w:t xml:space="preserve">ession and the blank envelopes removed, the return envelopes shall be destroyed. The blank envelopes containing the ballots shall then be subsequently opened and the ballots removed. </w:t>
      </w:r>
    </w:p>
    <w:p w14:paraId="54127FEE" w14:textId="77777777" w:rsidR="009C0A83" w:rsidRPr="009C0A83" w:rsidRDefault="009C0A83" w:rsidP="009C0A83">
      <w:pPr>
        <w:spacing w:before="120" w:after="120" w:line="276" w:lineRule="auto"/>
        <w:ind w:left="1980" w:hanging="540"/>
        <w:rPr>
          <w:rFonts w:asciiTheme="majorHAnsi" w:eastAsia="Calibri" w:hAnsiTheme="majorHAnsi" w:cstheme="majorHAnsi"/>
          <w:sz w:val="24"/>
          <w:szCs w:val="24"/>
          <w:lang w:val="en-CA"/>
        </w:rPr>
      </w:pPr>
      <w:r w:rsidRPr="009C0A83">
        <w:rPr>
          <w:rFonts w:asciiTheme="majorHAnsi" w:eastAsia="Calibri" w:hAnsiTheme="majorHAnsi" w:cstheme="majorHAnsi"/>
          <w:b/>
          <w:sz w:val="24"/>
          <w:szCs w:val="24"/>
          <w:lang w:val="en-CA"/>
        </w:rPr>
        <w:t>Note:</w:t>
      </w:r>
      <w:r w:rsidRPr="009C0A83">
        <w:rPr>
          <w:rFonts w:asciiTheme="majorHAnsi" w:eastAsia="Calibri" w:hAnsiTheme="majorHAnsi" w:cstheme="majorHAnsi"/>
          <w:sz w:val="24"/>
          <w:szCs w:val="24"/>
          <w:lang w:val="en-CA"/>
        </w:rPr>
        <w:t xml:space="preserve"> Any blank envelopes that contain more than one ballot shall be invalidated and those ballots shall be immediately destroyed and not counted. </w:t>
      </w:r>
    </w:p>
    <w:p w14:paraId="64C2BF0D" w14:textId="77777777" w:rsidR="009C0A83" w:rsidRPr="009C0A83" w:rsidRDefault="009C0A83" w:rsidP="004E49F3">
      <w:pPr>
        <w:numPr>
          <w:ilvl w:val="0"/>
          <w:numId w:val="1"/>
        </w:numPr>
        <w:spacing w:after="120" w:line="276" w:lineRule="auto"/>
        <w:rPr>
          <w:rFonts w:asciiTheme="majorHAnsi" w:eastAsia="Calibri" w:hAnsiTheme="majorHAnsi" w:cstheme="majorHAnsi"/>
          <w:sz w:val="24"/>
          <w:szCs w:val="24"/>
          <w:lang w:val="en-CA"/>
        </w:rPr>
      </w:pPr>
      <w:r w:rsidRPr="009C0A83">
        <w:rPr>
          <w:rFonts w:asciiTheme="majorHAnsi" w:eastAsia="Calibri" w:hAnsiTheme="majorHAnsi" w:cstheme="majorHAnsi"/>
          <w:sz w:val="24"/>
          <w:szCs w:val="24"/>
          <w:lang w:val="en-CA"/>
        </w:rPr>
        <w:t>After all valid ballots have been removed from the blank envelopes they shall be separated into “Yes” and “No” piles and then counted.</w:t>
      </w:r>
    </w:p>
    <w:p w14:paraId="6573CE36" w14:textId="77777777" w:rsidR="00580975" w:rsidRPr="00580975" w:rsidRDefault="009C0A83" w:rsidP="004E49F3">
      <w:pPr>
        <w:pStyle w:val="ListParagraph"/>
        <w:numPr>
          <w:ilvl w:val="0"/>
          <w:numId w:val="1"/>
        </w:numPr>
        <w:rPr>
          <w:rFonts w:asciiTheme="majorHAnsi" w:eastAsia="Calibri" w:hAnsiTheme="majorHAnsi" w:cstheme="majorHAnsi"/>
          <w:sz w:val="24"/>
          <w:szCs w:val="24"/>
          <w:lang w:val="en-CA"/>
        </w:rPr>
      </w:pPr>
      <w:r w:rsidRPr="00580975">
        <w:rPr>
          <w:rFonts w:asciiTheme="majorHAnsi" w:eastAsia="Calibri" w:hAnsiTheme="majorHAnsi" w:cstheme="majorHAnsi"/>
          <w:sz w:val="24"/>
          <w:szCs w:val="24"/>
          <w:lang w:val="en-CA"/>
        </w:rPr>
        <w:t>If a majority of ballots are “Yes”, the slate shall be deemed to be elected. If the opposite occurs th</w:t>
      </w:r>
      <w:r w:rsidR="00580975" w:rsidRPr="00580975">
        <w:rPr>
          <w:rFonts w:asciiTheme="majorHAnsi" w:eastAsia="Calibri" w:hAnsiTheme="majorHAnsi" w:cstheme="majorHAnsi"/>
          <w:sz w:val="24"/>
          <w:szCs w:val="24"/>
          <w:lang w:val="en-CA"/>
        </w:rPr>
        <w:t>en none shall have been elected and Session will reconvene to determine the path forward.</w:t>
      </w:r>
    </w:p>
    <w:p w14:paraId="59FF14F1" w14:textId="77777777" w:rsidR="00580975" w:rsidRPr="00580975" w:rsidRDefault="00580975" w:rsidP="00580975">
      <w:pPr>
        <w:pStyle w:val="ListParagraph"/>
        <w:spacing w:after="200" w:line="276" w:lineRule="auto"/>
        <w:rPr>
          <w:rFonts w:asciiTheme="majorHAnsi" w:eastAsia="Calibri" w:hAnsiTheme="majorHAnsi" w:cstheme="majorHAnsi"/>
          <w:sz w:val="24"/>
          <w:szCs w:val="24"/>
          <w:lang w:val="en-CA"/>
        </w:rPr>
      </w:pPr>
    </w:p>
    <w:p w14:paraId="08D1E0AD" w14:textId="25160D0B" w:rsidR="009C0A83" w:rsidRPr="00BE3DA8" w:rsidRDefault="009C0A83" w:rsidP="00BE3DA8">
      <w:pPr>
        <w:pStyle w:val="ListParagraph"/>
        <w:numPr>
          <w:ilvl w:val="0"/>
          <w:numId w:val="1"/>
        </w:numPr>
        <w:spacing w:after="200" w:line="276" w:lineRule="auto"/>
        <w:rPr>
          <w:rFonts w:asciiTheme="majorHAnsi" w:eastAsia="Calibri" w:hAnsiTheme="majorHAnsi" w:cstheme="majorHAnsi"/>
          <w:sz w:val="24"/>
          <w:szCs w:val="24"/>
          <w:lang w:val="en-CA"/>
        </w:rPr>
      </w:pPr>
      <w:r w:rsidRPr="00BE3DA8">
        <w:rPr>
          <w:rFonts w:asciiTheme="majorHAnsi" w:eastAsia="Calibri" w:hAnsiTheme="majorHAnsi" w:cstheme="majorHAnsi"/>
          <w:b/>
          <w:sz w:val="24"/>
          <w:szCs w:val="24"/>
          <w:lang w:val="en-CA"/>
        </w:rPr>
        <w:t>Results</w:t>
      </w:r>
    </w:p>
    <w:p w14:paraId="008D0332" w14:textId="5034CD8B" w:rsidR="00580975" w:rsidRPr="009C0A83" w:rsidRDefault="00580975" w:rsidP="00BE3DA8">
      <w:pPr>
        <w:spacing w:after="200" w:line="276" w:lineRule="auto"/>
        <w:ind w:left="720"/>
        <w:rPr>
          <w:rFonts w:asciiTheme="majorHAnsi" w:eastAsia="Calibri" w:hAnsiTheme="majorHAnsi" w:cstheme="majorHAnsi"/>
          <w:sz w:val="24"/>
          <w:szCs w:val="24"/>
          <w:lang w:val="en-CA"/>
        </w:rPr>
      </w:pPr>
      <w:r w:rsidRPr="00580975">
        <w:rPr>
          <w:rFonts w:asciiTheme="majorHAnsi" w:eastAsia="Calibri" w:hAnsiTheme="majorHAnsi" w:cstheme="majorHAnsi"/>
          <w:sz w:val="24"/>
          <w:szCs w:val="24"/>
          <w:lang w:val="en-CA"/>
        </w:rPr>
        <w:t>The Minister or a current member of Session shall announce the result of the voting at the next regular worship service</w:t>
      </w:r>
      <w:r w:rsidR="004E49F3">
        <w:rPr>
          <w:rFonts w:asciiTheme="majorHAnsi" w:eastAsia="Calibri" w:hAnsiTheme="majorHAnsi" w:cstheme="majorHAnsi"/>
          <w:sz w:val="24"/>
          <w:szCs w:val="24"/>
          <w:lang w:val="en-CA"/>
        </w:rPr>
        <w:t xml:space="preserve"> following the </w:t>
      </w:r>
      <w:r w:rsidR="00F942EC">
        <w:rPr>
          <w:rFonts w:asciiTheme="majorHAnsi" w:eastAsia="Calibri" w:hAnsiTheme="majorHAnsi" w:cstheme="majorHAnsi"/>
          <w:sz w:val="24"/>
          <w:szCs w:val="24"/>
          <w:lang w:val="en-CA"/>
        </w:rPr>
        <w:t>counting of the ballots</w:t>
      </w:r>
      <w:r w:rsidRPr="00580975">
        <w:rPr>
          <w:rFonts w:asciiTheme="majorHAnsi" w:eastAsia="Calibri" w:hAnsiTheme="majorHAnsi" w:cstheme="majorHAnsi"/>
          <w:sz w:val="24"/>
          <w:szCs w:val="24"/>
          <w:lang w:val="en-CA"/>
        </w:rPr>
        <w:t xml:space="preserve">. The edict of ordination shall be read to the congregation at a subsequent Sunday worship service as determined by Session, at which time the date of ordination shall be proclaimed.  </w:t>
      </w:r>
    </w:p>
    <w:p w14:paraId="7ED8A24A" w14:textId="05D902AA" w:rsidR="004E0A72" w:rsidRDefault="004E0A72" w:rsidP="00580975">
      <w:pPr>
        <w:pStyle w:val="ListParagraph"/>
        <w:numPr>
          <w:ilvl w:val="0"/>
          <w:numId w:val="1"/>
        </w:numPr>
        <w:contextualSpacing w:val="0"/>
        <w:jc w:val="both"/>
        <w:rPr>
          <w:rFonts w:asciiTheme="majorHAnsi" w:hAnsiTheme="majorHAnsi"/>
          <w:b/>
          <w:sz w:val="24"/>
        </w:rPr>
      </w:pPr>
      <w:r w:rsidRPr="00BE3DA8">
        <w:rPr>
          <w:rFonts w:asciiTheme="majorHAnsi" w:hAnsiTheme="majorHAnsi"/>
          <w:b/>
          <w:sz w:val="24"/>
        </w:rPr>
        <w:t>Important Dates to Remember</w:t>
      </w:r>
    </w:p>
    <w:p w14:paraId="7147E79B" w14:textId="77777777" w:rsidR="00BE3DA8" w:rsidRPr="00BE3DA8" w:rsidRDefault="00BE3DA8" w:rsidP="00580975">
      <w:pPr>
        <w:pStyle w:val="ListParagraph"/>
        <w:contextualSpacing w:val="0"/>
        <w:jc w:val="both"/>
        <w:rPr>
          <w:rFonts w:asciiTheme="majorHAnsi" w:hAnsiTheme="majorHAnsi"/>
          <w:b/>
          <w:sz w:val="24"/>
        </w:rPr>
      </w:pPr>
    </w:p>
    <w:tbl>
      <w:tblPr>
        <w:tblStyle w:val="TableGrid"/>
        <w:tblW w:w="9265"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770"/>
      </w:tblGrid>
      <w:tr w:rsidR="00601ACF" w14:paraId="3DC39D4A" w14:textId="77777777" w:rsidTr="006D0180">
        <w:tc>
          <w:tcPr>
            <w:tcW w:w="4495" w:type="dxa"/>
          </w:tcPr>
          <w:p w14:paraId="6EE4A328" w14:textId="2986917F" w:rsidR="00601ACF" w:rsidRPr="00257F0B" w:rsidRDefault="00601ACF" w:rsidP="007C7902">
            <w:pPr>
              <w:jc w:val="both"/>
              <w:rPr>
                <w:rFonts w:asciiTheme="majorHAnsi" w:eastAsiaTheme="minorEastAsia" w:hAnsiTheme="majorHAnsi"/>
                <w:sz w:val="24"/>
                <w:szCs w:val="24"/>
              </w:rPr>
            </w:pPr>
            <w:r>
              <w:rPr>
                <w:rFonts w:asciiTheme="majorHAnsi" w:eastAsiaTheme="minorEastAsia" w:hAnsiTheme="majorHAnsi"/>
                <w:sz w:val="24"/>
                <w:szCs w:val="24"/>
              </w:rPr>
              <w:t xml:space="preserve">Nomination Period </w:t>
            </w:r>
            <w:r w:rsidRPr="00257F0B">
              <w:rPr>
                <w:rFonts w:asciiTheme="majorHAnsi" w:eastAsiaTheme="minorEastAsia" w:hAnsiTheme="majorHAnsi"/>
                <w:sz w:val="24"/>
                <w:szCs w:val="24"/>
              </w:rPr>
              <w:t xml:space="preserve"> </w:t>
            </w:r>
          </w:p>
        </w:tc>
        <w:tc>
          <w:tcPr>
            <w:tcW w:w="4770" w:type="dxa"/>
          </w:tcPr>
          <w:p w14:paraId="545436B5" w14:textId="48B832E3" w:rsidR="00601ACF" w:rsidRDefault="00601ACF" w:rsidP="00F942EC">
            <w:pPr>
              <w:jc w:val="both"/>
              <w:rPr>
                <w:rFonts w:asciiTheme="majorHAnsi" w:eastAsiaTheme="minorEastAsia" w:hAnsiTheme="majorHAnsi"/>
                <w:sz w:val="24"/>
                <w:szCs w:val="24"/>
              </w:rPr>
            </w:pPr>
            <w:r>
              <w:rPr>
                <w:rFonts w:asciiTheme="majorHAnsi" w:eastAsiaTheme="minorEastAsia" w:hAnsiTheme="majorHAnsi"/>
                <w:sz w:val="24"/>
                <w:szCs w:val="24"/>
              </w:rPr>
              <w:t>Sep 15 to Oct 20</w:t>
            </w:r>
            <w:r w:rsidRPr="00257F0B">
              <w:rPr>
                <w:rFonts w:asciiTheme="majorHAnsi" w:eastAsiaTheme="minorEastAsia" w:hAnsiTheme="majorHAnsi"/>
                <w:sz w:val="24"/>
                <w:szCs w:val="24"/>
              </w:rPr>
              <w:t>, 201</w:t>
            </w:r>
            <w:r>
              <w:rPr>
                <w:rFonts w:asciiTheme="majorHAnsi" w:eastAsiaTheme="minorEastAsia" w:hAnsiTheme="majorHAnsi"/>
                <w:sz w:val="24"/>
                <w:szCs w:val="24"/>
              </w:rPr>
              <w:t>9</w:t>
            </w:r>
          </w:p>
        </w:tc>
      </w:tr>
      <w:tr w:rsidR="00601ACF" w14:paraId="5CAE8D01" w14:textId="77777777" w:rsidTr="006D0180">
        <w:tc>
          <w:tcPr>
            <w:tcW w:w="4495" w:type="dxa"/>
          </w:tcPr>
          <w:p w14:paraId="2C810A10" w14:textId="45DCE502" w:rsidR="00601ACF" w:rsidRDefault="00601ACF" w:rsidP="007C7902">
            <w:pPr>
              <w:jc w:val="both"/>
              <w:rPr>
                <w:rFonts w:asciiTheme="majorHAnsi" w:hAnsiTheme="majorHAnsi"/>
                <w:b/>
                <w:sz w:val="24"/>
              </w:rPr>
            </w:pPr>
            <w:r>
              <w:rPr>
                <w:rFonts w:asciiTheme="majorHAnsi" w:eastAsiaTheme="minorEastAsia" w:hAnsiTheme="majorHAnsi"/>
                <w:sz w:val="24"/>
                <w:szCs w:val="24"/>
              </w:rPr>
              <w:t xml:space="preserve">Election Ballot Package Available </w:t>
            </w:r>
          </w:p>
        </w:tc>
        <w:tc>
          <w:tcPr>
            <w:tcW w:w="4770" w:type="dxa"/>
          </w:tcPr>
          <w:p w14:paraId="6D6BD3F0" w14:textId="05D2B4AC" w:rsidR="00601ACF" w:rsidRDefault="00601ACF" w:rsidP="002208DE">
            <w:pPr>
              <w:jc w:val="both"/>
              <w:rPr>
                <w:rFonts w:asciiTheme="majorHAnsi" w:hAnsiTheme="majorHAnsi"/>
                <w:b/>
                <w:sz w:val="24"/>
              </w:rPr>
            </w:pPr>
            <w:r>
              <w:rPr>
                <w:rFonts w:asciiTheme="majorHAnsi" w:eastAsiaTheme="minorEastAsia" w:hAnsiTheme="majorHAnsi"/>
                <w:sz w:val="24"/>
                <w:szCs w:val="24"/>
              </w:rPr>
              <w:t xml:space="preserve">Nov 3, 2019 </w:t>
            </w:r>
          </w:p>
        </w:tc>
      </w:tr>
      <w:tr w:rsidR="00601ACF" w14:paraId="3EDE2E67" w14:textId="77777777" w:rsidTr="006D0180">
        <w:tc>
          <w:tcPr>
            <w:tcW w:w="4495" w:type="dxa"/>
          </w:tcPr>
          <w:p w14:paraId="2F645214" w14:textId="2834C273" w:rsidR="00601ACF" w:rsidRDefault="00601ACF" w:rsidP="007C7902">
            <w:pPr>
              <w:jc w:val="both"/>
              <w:rPr>
                <w:rFonts w:asciiTheme="majorHAnsi" w:hAnsiTheme="majorHAnsi"/>
                <w:b/>
                <w:sz w:val="24"/>
              </w:rPr>
            </w:pPr>
            <w:r>
              <w:rPr>
                <w:rFonts w:asciiTheme="majorHAnsi" w:eastAsiaTheme="minorEastAsia" w:hAnsiTheme="majorHAnsi"/>
                <w:sz w:val="24"/>
                <w:szCs w:val="24"/>
              </w:rPr>
              <w:t>Election Period (ballots to be returned)</w:t>
            </w:r>
            <w:r w:rsidRPr="00257F0B">
              <w:rPr>
                <w:rFonts w:asciiTheme="majorHAnsi" w:eastAsiaTheme="minorEastAsia" w:hAnsiTheme="majorHAnsi"/>
                <w:sz w:val="24"/>
                <w:szCs w:val="24"/>
              </w:rPr>
              <w:t xml:space="preserve"> </w:t>
            </w:r>
          </w:p>
        </w:tc>
        <w:tc>
          <w:tcPr>
            <w:tcW w:w="4770" w:type="dxa"/>
          </w:tcPr>
          <w:p w14:paraId="36ADA6A1" w14:textId="0C3025B3" w:rsidR="00601ACF" w:rsidRDefault="00601ACF" w:rsidP="00F942EC">
            <w:pPr>
              <w:jc w:val="both"/>
              <w:rPr>
                <w:rFonts w:asciiTheme="majorHAnsi" w:hAnsiTheme="majorHAnsi"/>
                <w:b/>
                <w:sz w:val="24"/>
              </w:rPr>
            </w:pPr>
            <w:r>
              <w:rPr>
                <w:rFonts w:asciiTheme="majorHAnsi" w:hAnsiTheme="majorHAnsi"/>
                <w:sz w:val="24"/>
              </w:rPr>
              <w:t>Nov 3 to Nov 24, 2019</w:t>
            </w:r>
          </w:p>
        </w:tc>
      </w:tr>
      <w:tr w:rsidR="00601ACF" w14:paraId="511DDF28" w14:textId="77777777" w:rsidTr="006D0180">
        <w:tc>
          <w:tcPr>
            <w:tcW w:w="4495" w:type="dxa"/>
          </w:tcPr>
          <w:p w14:paraId="6CA6FCEF" w14:textId="36D516D9" w:rsidR="00601ACF" w:rsidRDefault="00601ACF" w:rsidP="007C7902">
            <w:pPr>
              <w:jc w:val="both"/>
              <w:rPr>
                <w:rFonts w:asciiTheme="majorHAnsi" w:hAnsiTheme="majorHAnsi"/>
                <w:b/>
                <w:sz w:val="24"/>
              </w:rPr>
            </w:pPr>
            <w:r>
              <w:rPr>
                <w:rFonts w:asciiTheme="majorHAnsi" w:eastAsiaTheme="minorEastAsia" w:hAnsiTheme="majorHAnsi"/>
                <w:sz w:val="24"/>
                <w:szCs w:val="24"/>
              </w:rPr>
              <w:t xml:space="preserve">Ballots counted </w:t>
            </w:r>
          </w:p>
        </w:tc>
        <w:tc>
          <w:tcPr>
            <w:tcW w:w="4770" w:type="dxa"/>
          </w:tcPr>
          <w:p w14:paraId="5D423CA8" w14:textId="11B3DF2F" w:rsidR="00601ACF" w:rsidRDefault="00601ACF" w:rsidP="00571994">
            <w:pPr>
              <w:jc w:val="both"/>
              <w:rPr>
                <w:rFonts w:asciiTheme="majorHAnsi" w:hAnsiTheme="majorHAnsi"/>
                <w:b/>
                <w:sz w:val="24"/>
              </w:rPr>
            </w:pPr>
            <w:r>
              <w:rPr>
                <w:rFonts w:asciiTheme="majorHAnsi" w:eastAsiaTheme="minorEastAsia" w:hAnsiTheme="majorHAnsi"/>
                <w:sz w:val="24"/>
                <w:szCs w:val="24"/>
              </w:rPr>
              <w:t>Nov or Dec 2019 (Exact date to be determined)</w:t>
            </w:r>
          </w:p>
        </w:tc>
      </w:tr>
      <w:tr w:rsidR="00601ACF" w14:paraId="1730F337" w14:textId="77777777" w:rsidTr="006D0180">
        <w:tc>
          <w:tcPr>
            <w:tcW w:w="4495" w:type="dxa"/>
          </w:tcPr>
          <w:p w14:paraId="0206F17A" w14:textId="23AEE2ED" w:rsidR="00601ACF" w:rsidRDefault="00601ACF" w:rsidP="007C7902">
            <w:pPr>
              <w:jc w:val="both"/>
              <w:rPr>
                <w:rFonts w:asciiTheme="majorHAnsi" w:hAnsiTheme="majorHAnsi"/>
                <w:b/>
                <w:sz w:val="24"/>
              </w:rPr>
            </w:pPr>
            <w:r>
              <w:rPr>
                <w:rFonts w:asciiTheme="majorHAnsi" w:eastAsiaTheme="minorEastAsia" w:hAnsiTheme="majorHAnsi"/>
                <w:sz w:val="24"/>
                <w:szCs w:val="24"/>
              </w:rPr>
              <w:t xml:space="preserve">Edict of ordination </w:t>
            </w:r>
          </w:p>
        </w:tc>
        <w:tc>
          <w:tcPr>
            <w:tcW w:w="4770" w:type="dxa"/>
          </w:tcPr>
          <w:p w14:paraId="5F6A9708" w14:textId="65C605DF" w:rsidR="00601ACF" w:rsidRPr="007C7902" w:rsidRDefault="00601ACF" w:rsidP="00F942EC">
            <w:pPr>
              <w:jc w:val="both"/>
              <w:rPr>
                <w:rFonts w:asciiTheme="majorHAnsi" w:hAnsiTheme="majorHAnsi"/>
                <w:sz w:val="24"/>
              </w:rPr>
            </w:pPr>
            <w:r>
              <w:rPr>
                <w:rFonts w:asciiTheme="majorHAnsi" w:eastAsiaTheme="minorEastAsia" w:hAnsiTheme="majorHAnsi"/>
                <w:sz w:val="24"/>
                <w:szCs w:val="24"/>
              </w:rPr>
              <w:t>To be determined</w:t>
            </w:r>
          </w:p>
        </w:tc>
      </w:tr>
      <w:tr w:rsidR="00601ACF" w14:paraId="2CA8E5CA" w14:textId="77777777" w:rsidTr="006D0180">
        <w:tc>
          <w:tcPr>
            <w:tcW w:w="4495" w:type="dxa"/>
          </w:tcPr>
          <w:p w14:paraId="4BEF3F46" w14:textId="2FA0ADF6" w:rsidR="00601ACF" w:rsidRDefault="00601ACF" w:rsidP="007C7902">
            <w:pPr>
              <w:jc w:val="both"/>
              <w:rPr>
                <w:rFonts w:asciiTheme="majorHAnsi" w:hAnsiTheme="majorHAnsi"/>
                <w:b/>
                <w:sz w:val="24"/>
              </w:rPr>
            </w:pPr>
            <w:r>
              <w:rPr>
                <w:rFonts w:asciiTheme="majorHAnsi" w:eastAsiaTheme="minorEastAsia" w:hAnsiTheme="majorHAnsi" w:cs="Arial"/>
                <w:sz w:val="24"/>
                <w:szCs w:val="24"/>
              </w:rPr>
              <w:t xml:space="preserve">Ordination Service </w:t>
            </w:r>
          </w:p>
        </w:tc>
        <w:tc>
          <w:tcPr>
            <w:tcW w:w="4770" w:type="dxa"/>
          </w:tcPr>
          <w:p w14:paraId="345B4668" w14:textId="73E761AB" w:rsidR="00601ACF" w:rsidRDefault="00601ACF" w:rsidP="00F942EC">
            <w:pPr>
              <w:jc w:val="both"/>
              <w:rPr>
                <w:rFonts w:asciiTheme="majorHAnsi" w:hAnsiTheme="majorHAnsi"/>
                <w:b/>
                <w:sz w:val="24"/>
              </w:rPr>
            </w:pPr>
            <w:r>
              <w:rPr>
                <w:rFonts w:asciiTheme="majorHAnsi" w:eastAsiaTheme="minorEastAsia" w:hAnsiTheme="majorHAnsi" w:cs="Arial"/>
                <w:sz w:val="24"/>
                <w:szCs w:val="24"/>
              </w:rPr>
              <w:t>To be determined</w:t>
            </w:r>
          </w:p>
        </w:tc>
      </w:tr>
      <w:tr w:rsidR="00601ACF" w14:paraId="2828EDCF" w14:textId="77777777" w:rsidTr="006D0180">
        <w:tc>
          <w:tcPr>
            <w:tcW w:w="4495" w:type="dxa"/>
          </w:tcPr>
          <w:p w14:paraId="66844056" w14:textId="2A836BF4" w:rsidR="00601ACF" w:rsidRDefault="00601ACF" w:rsidP="007C7902">
            <w:pPr>
              <w:jc w:val="both"/>
              <w:rPr>
                <w:rFonts w:asciiTheme="majorHAnsi" w:hAnsiTheme="majorHAnsi"/>
                <w:b/>
                <w:sz w:val="24"/>
              </w:rPr>
            </w:pPr>
          </w:p>
        </w:tc>
        <w:tc>
          <w:tcPr>
            <w:tcW w:w="4770" w:type="dxa"/>
          </w:tcPr>
          <w:p w14:paraId="7AA507CB" w14:textId="4B76E030" w:rsidR="00601ACF" w:rsidRDefault="00601ACF" w:rsidP="004E0A72">
            <w:pPr>
              <w:jc w:val="both"/>
              <w:rPr>
                <w:rFonts w:asciiTheme="majorHAnsi" w:hAnsiTheme="majorHAnsi"/>
                <w:b/>
                <w:sz w:val="24"/>
              </w:rPr>
            </w:pPr>
          </w:p>
        </w:tc>
      </w:tr>
      <w:tr w:rsidR="00601ACF" w14:paraId="6A19177F" w14:textId="77777777" w:rsidTr="006D0180">
        <w:tc>
          <w:tcPr>
            <w:tcW w:w="4495" w:type="dxa"/>
          </w:tcPr>
          <w:p w14:paraId="4537E9CD" w14:textId="0C61B7DA" w:rsidR="00601ACF" w:rsidRDefault="00601ACF" w:rsidP="007C7902">
            <w:pPr>
              <w:jc w:val="both"/>
              <w:rPr>
                <w:rFonts w:asciiTheme="majorHAnsi" w:hAnsiTheme="majorHAnsi"/>
                <w:b/>
                <w:sz w:val="24"/>
              </w:rPr>
            </w:pPr>
          </w:p>
        </w:tc>
        <w:tc>
          <w:tcPr>
            <w:tcW w:w="4770" w:type="dxa"/>
          </w:tcPr>
          <w:p w14:paraId="0D1141E1" w14:textId="0ED13EC5" w:rsidR="00601ACF" w:rsidRDefault="00601ACF" w:rsidP="004E0A72">
            <w:pPr>
              <w:jc w:val="both"/>
              <w:rPr>
                <w:rFonts w:asciiTheme="majorHAnsi" w:hAnsiTheme="majorHAnsi"/>
                <w:b/>
                <w:sz w:val="24"/>
              </w:rPr>
            </w:pPr>
          </w:p>
        </w:tc>
      </w:tr>
    </w:tbl>
    <w:p w14:paraId="56C93A87" w14:textId="77777777" w:rsidR="009C0A83" w:rsidRPr="00257F0B" w:rsidRDefault="009C0A83">
      <w:pPr>
        <w:widowControl w:val="0"/>
        <w:autoSpaceDE w:val="0"/>
        <w:autoSpaceDN w:val="0"/>
        <w:adjustRightInd w:val="0"/>
        <w:spacing w:after="240"/>
        <w:rPr>
          <w:rFonts w:asciiTheme="majorHAnsi" w:eastAsiaTheme="minorEastAsia" w:hAnsiTheme="majorHAnsi" w:cs="Arial"/>
          <w:sz w:val="24"/>
          <w:szCs w:val="24"/>
        </w:rPr>
      </w:pPr>
    </w:p>
    <w:sectPr w:rsidR="009C0A83" w:rsidRPr="00257F0B" w:rsidSect="002E2B54">
      <w:pgSz w:w="12240" w:h="15840" w:code="1"/>
      <w:pgMar w:top="1440" w:right="1170" w:bottom="1440" w:left="709"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11C29"/>
    <w:multiLevelType w:val="multilevel"/>
    <w:tmpl w:val="99028656"/>
    <w:lvl w:ilvl="0">
      <w:start w:val="1"/>
      <w:numFmt w:val="decimal"/>
      <w:lvlText w:val="%1."/>
      <w:lvlJc w:val="left"/>
      <w:pPr>
        <w:ind w:left="720" w:hanging="360"/>
      </w:pPr>
      <w:rPr>
        <w:rFonts w:hint="default"/>
        <w:b w:val="0"/>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AA81B94"/>
    <w:multiLevelType w:val="hybridMultilevel"/>
    <w:tmpl w:val="69DA3B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B347420"/>
    <w:multiLevelType w:val="hybridMultilevel"/>
    <w:tmpl w:val="98A6BA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326568D"/>
    <w:multiLevelType w:val="hybridMultilevel"/>
    <w:tmpl w:val="5BBCD6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4104A1D"/>
    <w:multiLevelType w:val="singleLevel"/>
    <w:tmpl w:val="0409000F"/>
    <w:lvl w:ilvl="0">
      <w:start w:val="3"/>
      <w:numFmt w:val="decimal"/>
      <w:lvlText w:val="%1."/>
      <w:lvlJc w:val="left"/>
      <w:pPr>
        <w:tabs>
          <w:tab w:val="num" w:pos="360"/>
        </w:tabs>
        <w:ind w:left="360" w:hanging="360"/>
      </w:pPr>
      <w:rPr>
        <w:rFont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71A"/>
    <w:rsid w:val="00011B53"/>
    <w:rsid w:val="00015748"/>
    <w:rsid w:val="00126A34"/>
    <w:rsid w:val="001371ED"/>
    <w:rsid w:val="00157249"/>
    <w:rsid w:val="0017267A"/>
    <w:rsid w:val="00192C77"/>
    <w:rsid w:val="0021184A"/>
    <w:rsid w:val="002208DE"/>
    <w:rsid w:val="00257F0B"/>
    <w:rsid w:val="002A3D63"/>
    <w:rsid w:val="002E2B54"/>
    <w:rsid w:val="003513E3"/>
    <w:rsid w:val="00411B22"/>
    <w:rsid w:val="004C271A"/>
    <w:rsid w:val="004E0A72"/>
    <w:rsid w:val="004E49F3"/>
    <w:rsid w:val="00571994"/>
    <w:rsid w:val="00580975"/>
    <w:rsid w:val="00601ACF"/>
    <w:rsid w:val="00635F7D"/>
    <w:rsid w:val="0067009B"/>
    <w:rsid w:val="00722310"/>
    <w:rsid w:val="00735659"/>
    <w:rsid w:val="007378FF"/>
    <w:rsid w:val="0078556F"/>
    <w:rsid w:val="007C7902"/>
    <w:rsid w:val="008374CE"/>
    <w:rsid w:val="0087136A"/>
    <w:rsid w:val="008E7CAA"/>
    <w:rsid w:val="00936209"/>
    <w:rsid w:val="0099117D"/>
    <w:rsid w:val="009B047D"/>
    <w:rsid w:val="009C0A83"/>
    <w:rsid w:val="009C2A16"/>
    <w:rsid w:val="00B00500"/>
    <w:rsid w:val="00BE3DA8"/>
    <w:rsid w:val="00C4062A"/>
    <w:rsid w:val="00CA64D6"/>
    <w:rsid w:val="00D4461D"/>
    <w:rsid w:val="00E04B2B"/>
    <w:rsid w:val="00E14F0C"/>
    <w:rsid w:val="00F62106"/>
    <w:rsid w:val="00F942EC"/>
    <w:rsid w:val="00FA2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8BA0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71A"/>
    <w:rPr>
      <w:rFonts w:ascii="Times New Roman" w:eastAsia="Times New Roman" w:hAnsi="Times New Roman" w:cs="Times New Roman"/>
      <w:sz w:val="20"/>
      <w:szCs w:val="20"/>
    </w:rPr>
  </w:style>
  <w:style w:type="paragraph" w:styleId="Heading1">
    <w:name w:val="heading 1"/>
    <w:basedOn w:val="Normal"/>
    <w:next w:val="Normal"/>
    <w:link w:val="Heading1Char"/>
    <w:qFormat/>
    <w:rsid w:val="004C271A"/>
    <w:pPr>
      <w:keepNext/>
      <w:jc w:val="center"/>
      <w:outlineLvl w:val="0"/>
    </w:pPr>
    <w:rPr>
      <w:sz w:val="24"/>
    </w:rPr>
  </w:style>
  <w:style w:type="paragraph" w:styleId="Heading2">
    <w:name w:val="heading 2"/>
    <w:basedOn w:val="Normal"/>
    <w:next w:val="Normal"/>
    <w:link w:val="Heading2Char"/>
    <w:qFormat/>
    <w:rsid w:val="004C271A"/>
    <w:pPr>
      <w:keepNext/>
      <w:jc w:val="center"/>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271A"/>
    <w:rPr>
      <w:rFonts w:ascii="Times New Roman" w:eastAsia="Times New Roman" w:hAnsi="Times New Roman" w:cs="Times New Roman"/>
      <w:szCs w:val="20"/>
    </w:rPr>
  </w:style>
  <w:style w:type="character" w:customStyle="1" w:styleId="Heading2Char">
    <w:name w:val="Heading 2 Char"/>
    <w:basedOn w:val="DefaultParagraphFont"/>
    <w:link w:val="Heading2"/>
    <w:rsid w:val="004C271A"/>
    <w:rPr>
      <w:rFonts w:ascii="Times New Roman" w:eastAsia="Times New Roman" w:hAnsi="Times New Roman" w:cs="Times New Roman"/>
      <w:b/>
      <w:i/>
      <w:szCs w:val="20"/>
    </w:rPr>
  </w:style>
  <w:style w:type="paragraph" w:styleId="BodyText">
    <w:name w:val="Body Text"/>
    <w:basedOn w:val="Normal"/>
    <w:link w:val="BodyTextChar"/>
    <w:semiHidden/>
    <w:rsid w:val="004C271A"/>
    <w:pPr>
      <w:jc w:val="both"/>
    </w:pPr>
    <w:rPr>
      <w:sz w:val="24"/>
    </w:rPr>
  </w:style>
  <w:style w:type="character" w:customStyle="1" w:styleId="BodyTextChar">
    <w:name w:val="Body Text Char"/>
    <w:basedOn w:val="DefaultParagraphFont"/>
    <w:link w:val="BodyText"/>
    <w:semiHidden/>
    <w:rsid w:val="004C271A"/>
    <w:rPr>
      <w:rFonts w:ascii="Times New Roman" w:eastAsia="Times New Roman" w:hAnsi="Times New Roman" w:cs="Times New Roman"/>
      <w:szCs w:val="20"/>
    </w:rPr>
  </w:style>
  <w:style w:type="paragraph" w:styleId="Title">
    <w:name w:val="Title"/>
    <w:basedOn w:val="Normal"/>
    <w:link w:val="TitleChar"/>
    <w:qFormat/>
    <w:rsid w:val="004C271A"/>
    <w:pPr>
      <w:jc w:val="center"/>
    </w:pPr>
    <w:rPr>
      <w:rFonts w:ascii="Comic Sans MS" w:hAnsi="Comic Sans MS"/>
      <w:b/>
      <w:i/>
      <w:sz w:val="32"/>
    </w:rPr>
  </w:style>
  <w:style w:type="character" w:customStyle="1" w:styleId="TitleChar">
    <w:name w:val="Title Char"/>
    <w:basedOn w:val="DefaultParagraphFont"/>
    <w:link w:val="Title"/>
    <w:rsid w:val="004C271A"/>
    <w:rPr>
      <w:rFonts w:ascii="Comic Sans MS" w:eastAsia="Times New Roman" w:hAnsi="Comic Sans MS" w:cs="Times New Roman"/>
      <w:b/>
      <w:i/>
      <w:sz w:val="32"/>
      <w:szCs w:val="20"/>
    </w:rPr>
  </w:style>
  <w:style w:type="paragraph" w:styleId="NoSpacing">
    <w:name w:val="No Spacing"/>
    <w:uiPriority w:val="1"/>
    <w:qFormat/>
    <w:rsid w:val="00257F0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C2A16"/>
    <w:rPr>
      <w:sz w:val="16"/>
      <w:szCs w:val="16"/>
    </w:rPr>
  </w:style>
  <w:style w:type="paragraph" w:styleId="CommentText">
    <w:name w:val="annotation text"/>
    <w:basedOn w:val="Normal"/>
    <w:link w:val="CommentTextChar"/>
    <w:uiPriority w:val="99"/>
    <w:semiHidden/>
    <w:unhideWhenUsed/>
    <w:rsid w:val="009C2A16"/>
  </w:style>
  <w:style w:type="character" w:customStyle="1" w:styleId="CommentTextChar">
    <w:name w:val="Comment Text Char"/>
    <w:basedOn w:val="DefaultParagraphFont"/>
    <w:link w:val="CommentText"/>
    <w:uiPriority w:val="99"/>
    <w:semiHidden/>
    <w:rsid w:val="009C2A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2A16"/>
    <w:rPr>
      <w:b/>
      <w:bCs/>
    </w:rPr>
  </w:style>
  <w:style w:type="character" w:customStyle="1" w:styleId="CommentSubjectChar">
    <w:name w:val="Comment Subject Char"/>
    <w:basedOn w:val="CommentTextChar"/>
    <w:link w:val="CommentSubject"/>
    <w:uiPriority w:val="99"/>
    <w:semiHidden/>
    <w:rsid w:val="009C2A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C2A16"/>
    <w:rPr>
      <w:rFonts w:ascii="Tahoma" w:hAnsi="Tahoma" w:cs="Tahoma"/>
      <w:sz w:val="16"/>
      <w:szCs w:val="16"/>
    </w:rPr>
  </w:style>
  <w:style w:type="character" w:customStyle="1" w:styleId="BalloonTextChar">
    <w:name w:val="Balloon Text Char"/>
    <w:basedOn w:val="DefaultParagraphFont"/>
    <w:link w:val="BalloonText"/>
    <w:uiPriority w:val="99"/>
    <w:semiHidden/>
    <w:rsid w:val="009C2A16"/>
    <w:rPr>
      <w:rFonts w:ascii="Tahoma" w:eastAsia="Times New Roman" w:hAnsi="Tahoma" w:cs="Tahoma"/>
      <w:sz w:val="16"/>
      <w:szCs w:val="16"/>
    </w:rPr>
  </w:style>
  <w:style w:type="paragraph" w:styleId="ListParagraph">
    <w:name w:val="List Paragraph"/>
    <w:basedOn w:val="Normal"/>
    <w:uiPriority w:val="34"/>
    <w:qFormat/>
    <w:rsid w:val="00D4461D"/>
    <w:pPr>
      <w:ind w:left="720"/>
      <w:contextualSpacing/>
    </w:pPr>
  </w:style>
  <w:style w:type="table" w:styleId="TableGrid">
    <w:name w:val="Table Grid"/>
    <w:basedOn w:val="TableNormal"/>
    <w:uiPriority w:val="59"/>
    <w:rsid w:val="009C0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71A"/>
    <w:rPr>
      <w:rFonts w:ascii="Times New Roman" w:eastAsia="Times New Roman" w:hAnsi="Times New Roman" w:cs="Times New Roman"/>
      <w:sz w:val="20"/>
      <w:szCs w:val="20"/>
    </w:rPr>
  </w:style>
  <w:style w:type="paragraph" w:styleId="Heading1">
    <w:name w:val="heading 1"/>
    <w:basedOn w:val="Normal"/>
    <w:next w:val="Normal"/>
    <w:link w:val="Heading1Char"/>
    <w:qFormat/>
    <w:rsid w:val="004C271A"/>
    <w:pPr>
      <w:keepNext/>
      <w:jc w:val="center"/>
      <w:outlineLvl w:val="0"/>
    </w:pPr>
    <w:rPr>
      <w:sz w:val="24"/>
    </w:rPr>
  </w:style>
  <w:style w:type="paragraph" w:styleId="Heading2">
    <w:name w:val="heading 2"/>
    <w:basedOn w:val="Normal"/>
    <w:next w:val="Normal"/>
    <w:link w:val="Heading2Char"/>
    <w:qFormat/>
    <w:rsid w:val="004C271A"/>
    <w:pPr>
      <w:keepNext/>
      <w:jc w:val="center"/>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271A"/>
    <w:rPr>
      <w:rFonts w:ascii="Times New Roman" w:eastAsia="Times New Roman" w:hAnsi="Times New Roman" w:cs="Times New Roman"/>
      <w:szCs w:val="20"/>
    </w:rPr>
  </w:style>
  <w:style w:type="character" w:customStyle="1" w:styleId="Heading2Char">
    <w:name w:val="Heading 2 Char"/>
    <w:basedOn w:val="DefaultParagraphFont"/>
    <w:link w:val="Heading2"/>
    <w:rsid w:val="004C271A"/>
    <w:rPr>
      <w:rFonts w:ascii="Times New Roman" w:eastAsia="Times New Roman" w:hAnsi="Times New Roman" w:cs="Times New Roman"/>
      <w:b/>
      <w:i/>
      <w:szCs w:val="20"/>
    </w:rPr>
  </w:style>
  <w:style w:type="paragraph" w:styleId="BodyText">
    <w:name w:val="Body Text"/>
    <w:basedOn w:val="Normal"/>
    <w:link w:val="BodyTextChar"/>
    <w:semiHidden/>
    <w:rsid w:val="004C271A"/>
    <w:pPr>
      <w:jc w:val="both"/>
    </w:pPr>
    <w:rPr>
      <w:sz w:val="24"/>
    </w:rPr>
  </w:style>
  <w:style w:type="character" w:customStyle="1" w:styleId="BodyTextChar">
    <w:name w:val="Body Text Char"/>
    <w:basedOn w:val="DefaultParagraphFont"/>
    <w:link w:val="BodyText"/>
    <w:semiHidden/>
    <w:rsid w:val="004C271A"/>
    <w:rPr>
      <w:rFonts w:ascii="Times New Roman" w:eastAsia="Times New Roman" w:hAnsi="Times New Roman" w:cs="Times New Roman"/>
      <w:szCs w:val="20"/>
    </w:rPr>
  </w:style>
  <w:style w:type="paragraph" w:styleId="Title">
    <w:name w:val="Title"/>
    <w:basedOn w:val="Normal"/>
    <w:link w:val="TitleChar"/>
    <w:qFormat/>
    <w:rsid w:val="004C271A"/>
    <w:pPr>
      <w:jc w:val="center"/>
    </w:pPr>
    <w:rPr>
      <w:rFonts w:ascii="Comic Sans MS" w:hAnsi="Comic Sans MS"/>
      <w:b/>
      <w:i/>
      <w:sz w:val="32"/>
    </w:rPr>
  </w:style>
  <w:style w:type="character" w:customStyle="1" w:styleId="TitleChar">
    <w:name w:val="Title Char"/>
    <w:basedOn w:val="DefaultParagraphFont"/>
    <w:link w:val="Title"/>
    <w:rsid w:val="004C271A"/>
    <w:rPr>
      <w:rFonts w:ascii="Comic Sans MS" w:eastAsia="Times New Roman" w:hAnsi="Comic Sans MS" w:cs="Times New Roman"/>
      <w:b/>
      <w:i/>
      <w:sz w:val="32"/>
      <w:szCs w:val="20"/>
    </w:rPr>
  </w:style>
  <w:style w:type="paragraph" w:styleId="NoSpacing">
    <w:name w:val="No Spacing"/>
    <w:uiPriority w:val="1"/>
    <w:qFormat/>
    <w:rsid w:val="00257F0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C2A16"/>
    <w:rPr>
      <w:sz w:val="16"/>
      <w:szCs w:val="16"/>
    </w:rPr>
  </w:style>
  <w:style w:type="paragraph" w:styleId="CommentText">
    <w:name w:val="annotation text"/>
    <w:basedOn w:val="Normal"/>
    <w:link w:val="CommentTextChar"/>
    <w:uiPriority w:val="99"/>
    <w:semiHidden/>
    <w:unhideWhenUsed/>
    <w:rsid w:val="009C2A16"/>
  </w:style>
  <w:style w:type="character" w:customStyle="1" w:styleId="CommentTextChar">
    <w:name w:val="Comment Text Char"/>
    <w:basedOn w:val="DefaultParagraphFont"/>
    <w:link w:val="CommentText"/>
    <w:uiPriority w:val="99"/>
    <w:semiHidden/>
    <w:rsid w:val="009C2A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2A16"/>
    <w:rPr>
      <w:b/>
      <w:bCs/>
    </w:rPr>
  </w:style>
  <w:style w:type="character" w:customStyle="1" w:styleId="CommentSubjectChar">
    <w:name w:val="Comment Subject Char"/>
    <w:basedOn w:val="CommentTextChar"/>
    <w:link w:val="CommentSubject"/>
    <w:uiPriority w:val="99"/>
    <w:semiHidden/>
    <w:rsid w:val="009C2A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C2A16"/>
    <w:rPr>
      <w:rFonts w:ascii="Tahoma" w:hAnsi="Tahoma" w:cs="Tahoma"/>
      <w:sz w:val="16"/>
      <w:szCs w:val="16"/>
    </w:rPr>
  </w:style>
  <w:style w:type="character" w:customStyle="1" w:styleId="BalloonTextChar">
    <w:name w:val="Balloon Text Char"/>
    <w:basedOn w:val="DefaultParagraphFont"/>
    <w:link w:val="BalloonText"/>
    <w:uiPriority w:val="99"/>
    <w:semiHidden/>
    <w:rsid w:val="009C2A16"/>
    <w:rPr>
      <w:rFonts w:ascii="Tahoma" w:eastAsia="Times New Roman" w:hAnsi="Tahoma" w:cs="Tahoma"/>
      <w:sz w:val="16"/>
      <w:szCs w:val="16"/>
    </w:rPr>
  </w:style>
  <w:style w:type="paragraph" w:styleId="ListParagraph">
    <w:name w:val="List Paragraph"/>
    <w:basedOn w:val="Normal"/>
    <w:uiPriority w:val="34"/>
    <w:qFormat/>
    <w:rsid w:val="00D4461D"/>
    <w:pPr>
      <w:ind w:left="720"/>
      <w:contextualSpacing/>
    </w:pPr>
  </w:style>
  <w:style w:type="table" w:styleId="TableGrid">
    <w:name w:val="Table Grid"/>
    <w:basedOn w:val="TableNormal"/>
    <w:uiPriority w:val="59"/>
    <w:rsid w:val="009C0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home/office</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Graham</dc:creator>
  <cp:lastModifiedBy>Church Administrator</cp:lastModifiedBy>
  <cp:revision>2</cp:revision>
  <cp:lastPrinted>2019-09-12T15:06:00Z</cp:lastPrinted>
  <dcterms:created xsi:type="dcterms:W3CDTF">2019-09-12T17:51:00Z</dcterms:created>
  <dcterms:modified xsi:type="dcterms:W3CDTF">2019-09-12T17:51:00Z</dcterms:modified>
</cp:coreProperties>
</file>